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0F" w:rsidRPr="00631087" w:rsidRDefault="00BB064F" w:rsidP="00912623">
      <w:pPr>
        <w:spacing w:beforeLines="50" w:before="180"/>
        <w:ind w:left="482"/>
        <w:jc w:val="center"/>
        <w:rPr>
          <w:rFonts w:ascii="標楷體" w:eastAsia="標楷體" w:hAnsi="標楷體" w:hint="eastAsia"/>
          <w:b/>
          <w:kern w:val="0"/>
          <w:sz w:val="36"/>
          <w:szCs w:val="36"/>
        </w:rPr>
      </w:pPr>
      <w:bookmarkStart w:id="0" w:name="_GoBack"/>
      <w:bookmarkEnd w:id="0"/>
      <w:r w:rsidRPr="00631087">
        <w:rPr>
          <w:rFonts w:ascii="標楷體" w:eastAsia="標楷體" w:hAnsi="標楷體" w:hint="eastAsia"/>
          <w:b/>
          <w:kern w:val="0"/>
          <w:sz w:val="36"/>
          <w:szCs w:val="36"/>
        </w:rPr>
        <w:t>核酸定序</w:t>
      </w:r>
      <w:r w:rsidR="000D440F" w:rsidRPr="00631087">
        <w:rPr>
          <w:rFonts w:ascii="標楷體" w:eastAsia="標楷體" w:hAnsi="標楷體" w:hint="eastAsia"/>
          <w:b/>
          <w:kern w:val="0"/>
          <w:sz w:val="36"/>
          <w:szCs w:val="36"/>
        </w:rPr>
        <w:t>核心實驗室 核酸定序</w:t>
      </w:r>
      <w:r w:rsidR="00230C5C" w:rsidRPr="00631087">
        <w:rPr>
          <w:rFonts w:ascii="標楷體" w:eastAsia="標楷體" w:hAnsi="標楷體" w:hint="eastAsia"/>
          <w:b/>
          <w:kern w:val="0"/>
          <w:sz w:val="36"/>
          <w:szCs w:val="36"/>
        </w:rPr>
        <w:t>服務申請單</w:t>
      </w:r>
    </w:p>
    <w:p w:rsidR="000D440F" w:rsidRPr="00DB7CB9" w:rsidRDefault="000D440F" w:rsidP="003E1BF3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r w:rsidRPr="00DB7CB9">
        <w:rPr>
          <w:rFonts w:eastAsia="標楷體" w:hAnsi="標楷體"/>
          <w:kern w:val="0"/>
        </w:rPr>
        <w:t>姓名：</w:t>
      </w:r>
      <w:r w:rsidR="00CD00CC" w:rsidRPr="00DB7CB9">
        <w:rPr>
          <w:rFonts w:eastAsia="標楷體" w:hint="eastAsia"/>
          <w:kern w:val="0"/>
        </w:rPr>
        <w:t>_____________</w:t>
      </w:r>
      <w:r w:rsidRPr="00DB7CB9">
        <w:rPr>
          <w:rFonts w:eastAsia="標楷體"/>
          <w:kern w:val="0"/>
        </w:rPr>
        <w:t xml:space="preserve"> </w:t>
      </w:r>
      <w:r w:rsidR="00BB064F">
        <w:rPr>
          <w:rFonts w:eastAsia="標楷體" w:hAnsi="標楷體" w:hint="eastAsia"/>
          <w:kern w:val="0"/>
        </w:rPr>
        <w:t>單位</w:t>
      </w:r>
      <w:r w:rsidRPr="00DB7CB9">
        <w:rPr>
          <w:rFonts w:eastAsia="標楷體" w:hAnsi="標楷體"/>
          <w:kern w:val="0"/>
        </w:rPr>
        <w:t>主持人：</w:t>
      </w:r>
      <w:r w:rsidR="00CD00CC" w:rsidRPr="00DB7CB9">
        <w:rPr>
          <w:rFonts w:eastAsia="標楷體" w:hint="eastAsia"/>
          <w:kern w:val="0"/>
        </w:rPr>
        <w:t>______________</w:t>
      </w:r>
      <w:r w:rsidRPr="00DB7CB9">
        <w:rPr>
          <w:rFonts w:eastAsia="標楷體"/>
          <w:kern w:val="0"/>
        </w:rPr>
        <w:t xml:space="preserve"> </w:t>
      </w:r>
      <w:r w:rsidRPr="00DB7CB9">
        <w:rPr>
          <w:rFonts w:eastAsia="標楷體" w:hAnsi="標楷體"/>
          <w:kern w:val="0"/>
        </w:rPr>
        <w:t>單位：</w:t>
      </w:r>
      <w:r w:rsidR="00CD00CC" w:rsidRPr="00DB7CB9">
        <w:rPr>
          <w:rFonts w:eastAsia="標楷體" w:hint="eastAsia"/>
          <w:kern w:val="0"/>
        </w:rPr>
        <w:t>________________</w:t>
      </w:r>
    </w:p>
    <w:p w:rsidR="000D440F" w:rsidRPr="00DB7CB9" w:rsidRDefault="000D440F" w:rsidP="003E1BF3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r w:rsidRPr="00DB7CB9">
        <w:rPr>
          <w:rFonts w:eastAsia="標楷體" w:hAnsi="標楷體"/>
          <w:kern w:val="0"/>
        </w:rPr>
        <w:t>電話：</w:t>
      </w:r>
      <w:r w:rsidR="001E0BC5" w:rsidRPr="001E0BC5">
        <w:rPr>
          <w:rFonts w:eastAsia="標楷體" w:hint="eastAsia"/>
          <w:kern w:val="0"/>
          <w:u w:val="single"/>
        </w:rPr>
        <w:t xml:space="preserve">           </w:t>
      </w:r>
      <w:r w:rsidR="00BB064F" w:rsidRPr="001E0BC5">
        <w:rPr>
          <w:rFonts w:eastAsia="標楷體" w:hint="eastAsia"/>
          <w:kern w:val="0"/>
          <w:u w:val="single"/>
        </w:rPr>
        <w:t xml:space="preserve">    </w:t>
      </w:r>
      <w:r w:rsidR="001E0BC5" w:rsidRPr="001E0BC5">
        <w:rPr>
          <w:rFonts w:eastAsia="標楷體" w:hint="eastAsia"/>
          <w:kern w:val="0"/>
          <w:u w:val="single"/>
        </w:rPr>
        <w:t xml:space="preserve"> </w:t>
      </w:r>
      <w:r w:rsidRPr="00DB7CB9">
        <w:rPr>
          <w:rFonts w:eastAsia="標楷體"/>
          <w:kern w:val="0"/>
        </w:rPr>
        <w:t xml:space="preserve"> </w:t>
      </w:r>
      <w:r w:rsidR="00912623">
        <w:rPr>
          <w:rFonts w:eastAsia="標楷體" w:hint="eastAsia"/>
          <w:kern w:val="0"/>
        </w:rPr>
        <w:t>電子郵件</w:t>
      </w:r>
      <w:r w:rsidRPr="00DB7CB9">
        <w:rPr>
          <w:rFonts w:eastAsia="標楷體" w:hAnsi="標楷體"/>
          <w:kern w:val="0"/>
        </w:rPr>
        <w:t>：</w:t>
      </w:r>
      <w:r w:rsidR="00CD00CC" w:rsidRPr="00DB7CB9">
        <w:rPr>
          <w:rFonts w:eastAsia="標楷體" w:hint="eastAsia"/>
          <w:kern w:val="0"/>
        </w:rPr>
        <w:t>__________________________________</w:t>
      </w:r>
      <w:r w:rsidR="00912623">
        <w:rPr>
          <w:rFonts w:eastAsia="標楷體" w:hint="eastAsia"/>
          <w:kern w:val="0"/>
        </w:rPr>
        <w:t>_</w:t>
      </w:r>
      <w:r w:rsidR="00806530" w:rsidRPr="00DB7CB9">
        <w:rPr>
          <w:rFonts w:eastAsia="標楷體" w:hint="eastAsia"/>
          <w:kern w:val="0"/>
        </w:rPr>
        <w:t>_</w:t>
      </w:r>
    </w:p>
    <w:p w:rsidR="000D440F" w:rsidRPr="00E047CB" w:rsidRDefault="0038134A" w:rsidP="003E1BF3">
      <w:pPr>
        <w:autoSpaceDE w:val="0"/>
        <w:autoSpaceDN w:val="0"/>
        <w:adjustRightInd w:val="0"/>
        <w:jc w:val="center"/>
        <w:rPr>
          <w:rFonts w:eastAsia="標楷體"/>
          <w:kern w:val="0"/>
          <w:sz w:val="16"/>
          <w:szCs w:val="16"/>
        </w:rPr>
      </w:pPr>
      <w:r>
        <w:rPr>
          <w:rFonts w:eastAsia="標楷體" w:hAnsi="標楷體" w:hint="eastAsia"/>
          <w:kern w:val="0"/>
        </w:rPr>
        <w:t xml:space="preserve">                   </w:t>
      </w:r>
      <w:r w:rsidR="00E047CB">
        <w:rPr>
          <w:rFonts w:eastAsia="標楷體" w:hAnsi="標楷體" w:hint="eastAsia"/>
          <w:kern w:val="0"/>
        </w:rPr>
        <w:t xml:space="preserve">       </w:t>
      </w:r>
      <w:r w:rsidR="000D440F" w:rsidRPr="00E047CB">
        <w:rPr>
          <w:rFonts w:eastAsia="標楷體" w:hAnsi="標楷體"/>
          <w:kern w:val="0"/>
          <w:sz w:val="16"/>
          <w:szCs w:val="16"/>
        </w:rPr>
        <w:t>（</w:t>
      </w:r>
      <w:r w:rsidR="00912623" w:rsidRPr="00E047CB">
        <w:rPr>
          <w:rFonts w:eastAsia="標楷體" w:hAnsi="標楷體" w:hint="eastAsia"/>
          <w:kern w:val="0"/>
          <w:sz w:val="16"/>
          <w:szCs w:val="16"/>
        </w:rPr>
        <w:t>電子郵件</w:t>
      </w:r>
      <w:r w:rsidR="00D41870" w:rsidRPr="00E047CB">
        <w:rPr>
          <w:rFonts w:eastAsia="標楷體" w:hAnsi="標楷體" w:hint="eastAsia"/>
          <w:kern w:val="0"/>
          <w:sz w:val="16"/>
          <w:szCs w:val="16"/>
        </w:rPr>
        <w:t>為</w:t>
      </w:r>
      <w:r w:rsidR="00D41870" w:rsidRPr="00E047CB">
        <w:rPr>
          <w:rFonts w:eastAsia="標楷體" w:hAnsi="標楷體"/>
          <w:kern w:val="0"/>
          <w:sz w:val="16"/>
          <w:szCs w:val="16"/>
        </w:rPr>
        <w:t>寄送報告</w:t>
      </w:r>
      <w:r w:rsidR="00D41870" w:rsidRPr="00E047CB">
        <w:rPr>
          <w:rFonts w:eastAsia="標楷體" w:hAnsi="標楷體" w:hint="eastAsia"/>
          <w:kern w:val="0"/>
          <w:sz w:val="16"/>
          <w:szCs w:val="16"/>
        </w:rPr>
        <w:t>用</w:t>
      </w:r>
      <w:r w:rsidR="000D440F" w:rsidRPr="00E047CB">
        <w:rPr>
          <w:rFonts w:eastAsia="標楷體" w:hAnsi="標楷體"/>
          <w:kern w:val="0"/>
          <w:sz w:val="16"/>
          <w:szCs w:val="16"/>
        </w:rPr>
        <w:t>，請書寫整齊</w:t>
      </w:r>
      <w:r w:rsidR="00D41870" w:rsidRPr="00E047CB">
        <w:rPr>
          <w:rFonts w:eastAsia="標楷體" w:hAnsi="標楷體" w:hint="eastAsia"/>
          <w:kern w:val="0"/>
          <w:sz w:val="16"/>
          <w:szCs w:val="16"/>
        </w:rPr>
        <w:t>並</w:t>
      </w:r>
      <w:r w:rsidR="000D440F" w:rsidRPr="00E047CB">
        <w:rPr>
          <w:rFonts w:eastAsia="標楷體" w:hAnsi="標楷體"/>
          <w:kern w:val="0"/>
          <w:sz w:val="16"/>
          <w:szCs w:val="16"/>
        </w:rPr>
        <w:t>確認無誤）</w:t>
      </w:r>
    </w:p>
    <w:p w:rsidR="000D440F" w:rsidRPr="00DB7CB9" w:rsidRDefault="00E769DA" w:rsidP="000D440F">
      <w:pPr>
        <w:numPr>
          <w:ilvl w:val="0"/>
          <w:numId w:val="13"/>
        </w:num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樣品</w:t>
      </w:r>
      <w:r w:rsidR="000D440F" w:rsidRPr="00DB7CB9">
        <w:rPr>
          <w:rFonts w:eastAsia="標楷體" w:hAnsi="標楷體"/>
          <w:kern w:val="0"/>
        </w:rPr>
        <w:t>類型：</w:t>
      </w:r>
      <w:r w:rsidR="00A75951" w:rsidRPr="00DB7CB9">
        <w:rPr>
          <w:rFonts w:eastAsia="標楷體"/>
          <w:kern w:val="0"/>
        </w:rPr>
        <w:t xml:space="preserve"> </w:t>
      </w:r>
    </w:p>
    <w:p w:rsidR="000D440F" w:rsidRPr="00DB7CB9" w:rsidRDefault="000D440F" w:rsidP="000D440F">
      <w:pPr>
        <w:autoSpaceDE w:val="0"/>
        <w:autoSpaceDN w:val="0"/>
        <w:adjustRightInd w:val="0"/>
        <w:rPr>
          <w:rFonts w:eastAsia="標楷體" w:hint="eastAsia"/>
          <w:kern w:val="0"/>
        </w:rPr>
      </w:pPr>
      <w:r w:rsidRPr="00DB7CB9">
        <w:rPr>
          <w:rFonts w:eastAsia="標楷體"/>
          <w:kern w:val="0"/>
        </w:rPr>
        <w:t xml:space="preserve">    </w:t>
      </w:r>
      <w:r w:rsidR="00912623" w:rsidRPr="00912623">
        <w:rPr>
          <w:rFonts w:ascii="標楷體" w:eastAsia="標楷體" w:hAnsi="標楷體" w:hint="eastAsia"/>
          <w:kern w:val="0"/>
          <w:sz w:val="20"/>
          <w:szCs w:val="20"/>
        </w:rPr>
        <w:t>□</w:t>
      </w:r>
      <w:r w:rsidRPr="00912623">
        <w:rPr>
          <w:rFonts w:eastAsia="標楷體"/>
          <w:kern w:val="0"/>
          <w:sz w:val="20"/>
          <w:szCs w:val="20"/>
        </w:rPr>
        <w:t xml:space="preserve"> </w:t>
      </w:r>
      <w:r w:rsidRPr="00DB7CB9">
        <w:rPr>
          <w:rFonts w:eastAsia="標楷體"/>
          <w:kern w:val="0"/>
        </w:rPr>
        <w:t>double-strand plasmid</w:t>
      </w:r>
      <w:r w:rsidR="00A75951">
        <w:rPr>
          <w:rFonts w:eastAsia="標楷體"/>
          <w:kern w:val="0"/>
        </w:rPr>
        <w:t xml:space="preserve"> (0.2~0.5</w:t>
      </w:r>
      <w:r w:rsidR="0038134A">
        <w:rPr>
          <w:rFonts w:eastAsia="標楷體"/>
          <w:kern w:val="0"/>
        </w:rPr>
        <w:t xml:space="preserve"> </w:t>
      </w:r>
      <w:proofErr w:type="spellStart"/>
      <w:r w:rsidR="0038134A" w:rsidRPr="001E0BC5">
        <w:rPr>
          <w:rFonts w:eastAsia="標楷體"/>
          <w:kern w:val="0"/>
        </w:rPr>
        <w:t>μ</w:t>
      </w:r>
      <w:r w:rsidR="00A75951">
        <w:rPr>
          <w:rFonts w:eastAsia="標楷體"/>
          <w:kern w:val="0"/>
        </w:rPr>
        <w:t>g</w:t>
      </w:r>
      <w:proofErr w:type="spellEnd"/>
      <w:r w:rsidR="00A75951">
        <w:rPr>
          <w:rFonts w:eastAsia="標楷體"/>
          <w:kern w:val="0"/>
        </w:rPr>
        <w:t>)</w:t>
      </w:r>
      <w:r w:rsidR="00732CA6" w:rsidRPr="00DB7CB9">
        <w:rPr>
          <w:rFonts w:eastAsia="標楷體" w:hint="eastAsia"/>
          <w:kern w:val="0"/>
        </w:rPr>
        <w:t xml:space="preserve">            </w:t>
      </w:r>
      <w:r w:rsidR="00912623" w:rsidRPr="00912623">
        <w:rPr>
          <w:rFonts w:ascii="標楷體" w:eastAsia="標楷體" w:hAnsi="標楷體" w:hint="eastAsia"/>
          <w:kern w:val="0"/>
          <w:sz w:val="20"/>
          <w:szCs w:val="20"/>
        </w:rPr>
        <w:t>□</w:t>
      </w:r>
      <w:r w:rsidR="00912623" w:rsidRPr="00912623">
        <w:rPr>
          <w:rFonts w:eastAsia="標楷體"/>
          <w:kern w:val="0"/>
          <w:sz w:val="20"/>
          <w:szCs w:val="20"/>
        </w:rPr>
        <w:t xml:space="preserve"> </w:t>
      </w:r>
      <w:r w:rsidRPr="00DB7CB9">
        <w:rPr>
          <w:rFonts w:eastAsia="標楷體"/>
          <w:kern w:val="0"/>
          <w:sz w:val="32"/>
          <w:szCs w:val="32"/>
        </w:rPr>
        <w:t xml:space="preserve"> </w:t>
      </w:r>
      <w:r w:rsidR="0038134A">
        <w:rPr>
          <w:rFonts w:eastAsia="標楷體"/>
          <w:kern w:val="0"/>
        </w:rPr>
        <w:t xml:space="preserve">phage or </w:t>
      </w:r>
      <w:proofErr w:type="spellStart"/>
      <w:r w:rsidR="0038134A">
        <w:rPr>
          <w:rFonts w:eastAsia="標楷體"/>
          <w:kern w:val="0"/>
        </w:rPr>
        <w:t>cosmid</w:t>
      </w:r>
      <w:proofErr w:type="spellEnd"/>
      <w:r w:rsidR="0038134A">
        <w:rPr>
          <w:rFonts w:eastAsia="標楷體"/>
          <w:kern w:val="0"/>
        </w:rPr>
        <w:t xml:space="preserve"> (2 </w:t>
      </w:r>
      <w:proofErr w:type="spellStart"/>
      <w:r w:rsidR="0038134A" w:rsidRPr="001E0BC5">
        <w:rPr>
          <w:rFonts w:eastAsia="標楷體"/>
          <w:kern w:val="0"/>
        </w:rPr>
        <w:t>μ</w:t>
      </w:r>
      <w:r w:rsidR="0038134A">
        <w:rPr>
          <w:rFonts w:eastAsia="標楷體"/>
          <w:kern w:val="0"/>
        </w:rPr>
        <w:t>g</w:t>
      </w:r>
      <w:proofErr w:type="spellEnd"/>
      <w:r w:rsidR="0038134A">
        <w:rPr>
          <w:rFonts w:eastAsia="標楷體"/>
          <w:kern w:val="0"/>
        </w:rPr>
        <w:t>)</w:t>
      </w:r>
    </w:p>
    <w:p w:rsidR="0038134A" w:rsidRDefault="0038134A" w:rsidP="0038134A">
      <w:pPr>
        <w:autoSpaceDE w:val="0"/>
        <w:autoSpaceDN w:val="0"/>
        <w:adjustRightInd w:val="0"/>
        <w:ind w:left="480"/>
        <w:rPr>
          <w:rFonts w:eastAsia="標楷體" w:hint="eastAsia"/>
          <w:kern w:val="0"/>
        </w:rPr>
      </w:pPr>
      <w:r w:rsidRPr="00912623">
        <w:rPr>
          <w:rFonts w:ascii="標楷體" w:eastAsia="標楷體" w:hAnsi="標楷體" w:hint="eastAsia"/>
          <w:kern w:val="0"/>
          <w:sz w:val="20"/>
          <w:szCs w:val="20"/>
        </w:rPr>
        <w:t>□</w:t>
      </w:r>
      <w:r w:rsidRPr="00912623">
        <w:rPr>
          <w:rFonts w:eastAsia="標楷體"/>
          <w:kern w:val="0"/>
          <w:sz w:val="20"/>
          <w:szCs w:val="20"/>
        </w:rPr>
        <w:t xml:space="preserve"> </w:t>
      </w:r>
      <w:r w:rsidRPr="00DB7CB9">
        <w:rPr>
          <w:rFonts w:eastAsia="標楷體"/>
          <w:kern w:val="0"/>
        </w:rPr>
        <w:t>PCR product</w:t>
      </w:r>
      <w:r w:rsidR="00F6552F">
        <w:rPr>
          <w:rFonts w:eastAsia="標楷體"/>
          <w:kern w:val="0"/>
        </w:rPr>
        <w:t xml:space="preserve"> (</w:t>
      </w:r>
      <w:r w:rsidR="00F6552F">
        <w:rPr>
          <w:rFonts w:eastAsia="標楷體" w:hint="eastAsia"/>
          <w:kern w:val="0"/>
        </w:rPr>
        <w:t>2</w:t>
      </w:r>
      <w:r w:rsidR="00F6552F">
        <w:rPr>
          <w:rFonts w:eastAsia="標楷體"/>
          <w:kern w:val="0"/>
        </w:rPr>
        <w:t>~</w:t>
      </w:r>
      <w:r w:rsidR="00F6552F">
        <w:rPr>
          <w:rFonts w:eastAsia="標楷體" w:hint="eastAsia"/>
          <w:kern w:val="0"/>
        </w:rPr>
        <w:t>3</w:t>
      </w:r>
      <w:r>
        <w:rPr>
          <w:rFonts w:eastAsia="標楷體"/>
          <w:kern w:val="0"/>
        </w:rPr>
        <w:t xml:space="preserve"> ng/100bp)</w:t>
      </w:r>
      <w:r w:rsidRPr="00DB7CB9">
        <w:rPr>
          <w:rFonts w:eastAsia="標楷體" w:hint="eastAsia"/>
          <w:kern w:val="0"/>
        </w:rPr>
        <w:t xml:space="preserve">            </w:t>
      </w:r>
      <w:r>
        <w:rPr>
          <w:rFonts w:eastAsia="標楷體"/>
          <w:kern w:val="0"/>
        </w:rPr>
        <w:t xml:space="preserve">     </w:t>
      </w:r>
      <w:r w:rsidRPr="00912623">
        <w:rPr>
          <w:rFonts w:ascii="標楷體" w:eastAsia="標楷體" w:hAnsi="標楷體" w:hint="eastAsia"/>
          <w:kern w:val="0"/>
          <w:sz w:val="20"/>
          <w:szCs w:val="20"/>
        </w:rPr>
        <w:t>□</w:t>
      </w:r>
      <w:r w:rsidRPr="00912623">
        <w:rPr>
          <w:rFonts w:eastAsia="標楷體"/>
          <w:kern w:val="0"/>
          <w:sz w:val="20"/>
          <w:szCs w:val="20"/>
        </w:rPr>
        <w:t xml:space="preserve"> </w:t>
      </w:r>
      <w:r w:rsidRPr="00DB7CB9"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</w:rPr>
        <w:t>sing</w:t>
      </w:r>
      <w:r w:rsidR="00E769DA">
        <w:rPr>
          <w:rFonts w:eastAsia="標楷體"/>
          <w:kern w:val="0"/>
        </w:rPr>
        <w:t>le-strand DNA</w:t>
      </w:r>
      <w:r>
        <w:rPr>
          <w:rFonts w:eastAsia="標楷體"/>
          <w:kern w:val="0"/>
        </w:rPr>
        <w:t xml:space="preserve"> (</w:t>
      </w:r>
      <w:r w:rsidR="00E769DA">
        <w:rPr>
          <w:rFonts w:eastAsia="標楷體"/>
          <w:kern w:val="0"/>
        </w:rPr>
        <w:t>0.2</w:t>
      </w:r>
      <w:r>
        <w:rPr>
          <w:rFonts w:eastAsia="標楷體"/>
          <w:kern w:val="0"/>
        </w:rPr>
        <w:t xml:space="preserve">5 </w:t>
      </w:r>
      <w:proofErr w:type="spellStart"/>
      <w:r w:rsidRPr="001E0BC5">
        <w:rPr>
          <w:rFonts w:eastAsia="標楷體"/>
          <w:kern w:val="0"/>
        </w:rPr>
        <w:t>μ</w:t>
      </w:r>
      <w:r>
        <w:rPr>
          <w:rFonts w:eastAsia="標楷體"/>
          <w:kern w:val="0"/>
        </w:rPr>
        <w:t>g</w:t>
      </w:r>
      <w:proofErr w:type="spellEnd"/>
      <w:r>
        <w:rPr>
          <w:rFonts w:eastAsia="標楷體"/>
          <w:kern w:val="0"/>
        </w:rPr>
        <w:t>)</w:t>
      </w:r>
    </w:p>
    <w:p w:rsidR="007E7B86" w:rsidRPr="00DB7CB9" w:rsidRDefault="007E7B86" w:rsidP="007E7B86">
      <w:pPr>
        <w:numPr>
          <w:ilvl w:val="0"/>
          <w:numId w:val="19"/>
        </w:numPr>
        <w:autoSpaceDE w:val="0"/>
        <w:autoSpaceDN w:val="0"/>
        <w:adjustRightInd w:val="0"/>
        <w:rPr>
          <w:rFonts w:eastAsia="標楷體" w:hint="eastAsia"/>
          <w:kern w:val="0"/>
        </w:rPr>
      </w:pPr>
      <w:r w:rsidRPr="00DB7CB9">
        <w:rPr>
          <w:rFonts w:eastAsia="標楷體" w:hint="eastAsia"/>
          <w:kern w:val="0"/>
        </w:rPr>
        <w:t>確認事項：</w:t>
      </w:r>
    </w:p>
    <w:p w:rsidR="00A85AC7" w:rsidRPr="00DB7CB9" w:rsidRDefault="00912623" w:rsidP="00A85AC7">
      <w:pPr>
        <w:ind w:firstLine="480"/>
        <w:rPr>
          <w:rFonts w:eastAsia="標楷體" w:hint="eastAsia"/>
        </w:rPr>
      </w:pPr>
      <w:r w:rsidRPr="00912623">
        <w:rPr>
          <w:rFonts w:ascii="標楷體" w:eastAsia="標楷體" w:hAnsi="標楷體" w:hint="eastAsia"/>
          <w:kern w:val="0"/>
          <w:sz w:val="20"/>
          <w:szCs w:val="20"/>
        </w:rPr>
        <w:t>□</w:t>
      </w:r>
      <w:r w:rsidRPr="00912623">
        <w:rPr>
          <w:rFonts w:eastAsia="標楷體"/>
          <w:kern w:val="0"/>
          <w:sz w:val="20"/>
          <w:szCs w:val="20"/>
        </w:rPr>
        <w:t xml:space="preserve"> </w:t>
      </w:r>
      <w:r w:rsidR="00A85AC7" w:rsidRPr="00DB7CB9">
        <w:rPr>
          <w:rFonts w:eastAsia="標楷體" w:hint="eastAsia"/>
          <w:kern w:val="0"/>
          <w:sz w:val="28"/>
          <w:szCs w:val="28"/>
        </w:rPr>
        <w:t xml:space="preserve">  </w:t>
      </w:r>
      <w:r w:rsidR="00A85AC7" w:rsidRPr="00E769DA">
        <w:rPr>
          <w:rFonts w:eastAsia="標楷體" w:hAnsi="標楷體" w:hint="eastAsia"/>
          <w:b/>
          <w:u w:val="single"/>
          <w:shd w:val="pct15" w:color="auto" w:fill="FFFFFF"/>
        </w:rPr>
        <w:t>樣品已經過純化</w:t>
      </w:r>
      <w:r w:rsidR="00A85AC7" w:rsidRPr="00E769DA">
        <w:rPr>
          <w:rFonts w:eastAsia="標楷體" w:hint="eastAsia"/>
          <w:b/>
          <w:u w:val="single"/>
          <w:shd w:val="pct15" w:color="auto" w:fill="FFFFFF"/>
        </w:rPr>
        <w:t>，</w:t>
      </w:r>
      <w:r w:rsidR="00A85AC7" w:rsidRPr="00E769DA">
        <w:rPr>
          <w:rFonts w:ascii="標楷體" w:eastAsia="標楷體" w:hAnsi="標楷體" w:hint="eastAsia"/>
          <w:b/>
          <w:u w:val="single"/>
          <w:shd w:val="pct15" w:color="auto" w:fill="FFFFFF"/>
        </w:rPr>
        <w:t>若未純化而導致</w:t>
      </w:r>
      <w:r w:rsidR="00C72E6F" w:rsidRPr="00E769DA">
        <w:rPr>
          <w:rFonts w:ascii="標楷體" w:eastAsia="標楷體" w:hAnsi="標楷體" w:hint="eastAsia"/>
          <w:b/>
          <w:u w:val="single"/>
          <w:shd w:val="pct15" w:color="auto" w:fill="FFFFFF"/>
        </w:rPr>
        <w:t>儀器</w:t>
      </w:r>
      <w:r w:rsidR="00A85AC7" w:rsidRPr="00E769DA">
        <w:rPr>
          <w:rFonts w:ascii="標楷體" w:eastAsia="標楷體" w:hAnsi="標楷體" w:hint="eastAsia"/>
          <w:b/>
          <w:u w:val="single"/>
          <w:shd w:val="pct15" w:color="auto" w:fill="FFFFFF"/>
        </w:rPr>
        <w:t>受損，必須照價賠償。</w:t>
      </w:r>
    </w:p>
    <w:p w:rsidR="00F06D16" w:rsidRPr="00F06D16" w:rsidRDefault="00912623" w:rsidP="00F06D16">
      <w:pPr>
        <w:ind w:firstLine="480"/>
        <w:rPr>
          <w:rFonts w:eastAsia="標楷體" w:hAnsi="標楷體"/>
        </w:rPr>
      </w:pPr>
      <w:r w:rsidRPr="00912623">
        <w:rPr>
          <w:rFonts w:ascii="標楷體" w:eastAsia="標楷體" w:hAnsi="標楷體" w:hint="eastAsia"/>
          <w:kern w:val="0"/>
          <w:sz w:val="20"/>
          <w:szCs w:val="20"/>
        </w:rPr>
        <w:t>□</w:t>
      </w:r>
      <w:r w:rsidRPr="00912623">
        <w:rPr>
          <w:rFonts w:eastAsia="標楷體"/>
          <w:kern w:val="0"/>
          <w:sz w:val="20"/>
          <w:szCs w:val="20"/>
        </w:rPr>
        <w:t xml:space="preserve"> </w:t>
      </w:r>
      <w:r w:rsidR="00A85AC7" w:rsidRPr="00DB7CB9"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 w:hint="eastAsia"/>
        </w:rPr>
        <w:t>樣品</w:t>
      </w:r>
      <w:r w:rsidR="00A75951">
        <w:rPr>
          <w:rFonts w:eastAsia="標楷體" w:hAnsi="標楷體" w:hint="eastAsia"/>
          <w:kern w:val="0"/>
        </w:rPr>
        <w:t>請置於</w:t>
      </w:r>
      <w:r w:rsidR="00A75951">
        <w:rPr>
          <w:rFonts w:eastAsia="標楷體" w:hAnsi="標楷體" w:hint="eastAsia"/>
          <w:kern w:val="0"/>
        </w:rPr>
        <w:t>0.2</w:t>
      </w:r>
      <w:r w:rsidR="00E769DA">
        <w:rPr>
          <w:rFonts w:eastAsia="標楷體" w:hAnsi="標楷體"/>
          <w:kern w:val="0"/>
        </w:rPr>
        <w:t xml:space="preserve"> </w:t>
      </w:r>
      <w:r w:rsidR="00A75951">
        <w:rPr>
          <w:rFonts w:eastAsia="標楷體" w:hAnsi="標楷體"/>
          <w:kern w:val="0"/>
        </w:rPr>
        <w:t>m</w:t>
      </w:r>
      <w:r w:rsidR="00A75951">
        <w:rPr>
          <w:rFonts w:eastAsia="標楷體"/>
          <w:kern w:val="0"/>
        </w:rPr>
        <w:t>l</w:t>
      </w:r>
      <w:r w:rsidR="00A75951">
        <w:rPr>
          <w:rFonts w:eastAsia="標楷體" w:hint="eastAsia"/>
          <w:kern w:val="0"/>
        </w:rPr>
        <w:t xml:space="preserve"> </w:t>
      </w:r>
      <w:r w:rsidR="00A75951">
        <w:rPr>
          <w:rFonts w:eastAsia="標楷體" w:hint="eastAsia"/>
          <w:kern w:val="0"/>
        </w:rPr>
        <w:t>微量離心管中，</w:t>
      </w:r>
      <w:r>
        <w:rPr>
          <w:rFonts w:eastAsia="標楷體" w:hint="eastAsia"/>
        </w:rPr>
        <w:t>以</w:t>
      </w:r>
      <w:r w:rsidR="007E7B86" w:rsidRPr="002E3279">
        <w:rPr>
          <w:rFonts w:eastAsia="標楷體"/>
          <w:b/>
          <w:u w:val="single"/>
          <w:shd w:val="pct15" w:color="auto" w:fill="FFFFFF"/>
        </w:rPr>
        <w:t>ddH</w:t>
      </w:r>
      <w:r w:rsidR="007E7B86" w:rsidRPr="002E3279">
        <w:rPr>
          <w:rFonts w:eastAsia="標楷體"/>
          <w:b/>
          <w:u w:val="single"/>
          <w:shd w:val="pct15" w:color="auto" w:fill="FFFFFF"/>
          <w:vertAlign w:val="subscript"/>
        </w:rPr>
        <w:t>2</w:t>
      </w:r>
      <w:r w:rsidR="007E7B86" w:rsidRPr="002E3279">
        <w:rPr>
          <w:rFonts w:eastAsia="標楷體"/>
          <w:b/>
          <w:u w:val="single"/>
          <w:shd w:val="pct15" w:color="auto" w:fill="FFFFFF"/>
        </w:rPr>
        <w:t>O</w:t>
      </w:r>
      <w:r w:rsidR="007E7B86" w:rsidRPr="00DB7CB9">
        <w:rPr>
          <w:rFonts w:eastAsia="標楷體" w:hAnsi="標楷體"/>
        </w:rPr>
        <w:t>回溶</w:t>
      </w:r>
      <w:r w:rsidR="00A75951">
        <w:rPr>
          <w:rFonts w:eastAsia="標楷體" w:hAnsi="標楷體" w:hint="eastAsia"/>
        </w:rPr>
        <w:t xml:space="preserve"> (</w:t>
      </w:r>
      <w:r w:rsidR="00A75951">
        <w:rPr>
          <w:rFonts w:eastAsia="標楷體" w:hAnsi="標楷體" w:hint="eastAsia"/>
        </w:rPr>
        <w:t>不可溶於含</w:t>
      </w:r>
      <w:r w:rsidR="00A75951">
        <w:rPr>
          <w:rFonts w:eastAsia="標楷體" w:hAnsi="標楷體" w:hint="eastAsia"/>
        </w:rPr>
        <w:t>EDTA</w:t>
      </w:r>
      <w:r w:rsidR="00A75951">
        <w:rPr>
          <w:rFonts w:eastAsia="標楷體" w:hAnsi="標楷體" w:hint="eastAsia"/>
        </w:rPr>
        <w:t>的</w:t>
      </w:r>
      <w:r w:rsidR="00A75951">
        <w:rPr>
          <w:rFonts w:eastAsia="標楷體" w:hAnsi="標楷體" w:hint="eastAsia"/>
        </w:rPr>
        <w:t>buffer</w:t>
      </w:r>
      <w:r w:rsidR="00A75951">
        <w:rPr>
          <w:rFonts w:eastAsia="標楷體" w:hAnsi="標楷體" w:hint="eastAsia"/>
        </w:rPr>
        <w:t>中</w:t>
      </w:r>
      <w:r w:rsidR="00A75951">
        <w:rPr>
          <w:rFonts w:eastAsia="標楷體" w:hAnsi="標楷體" w:hint="eastAsia"/>
        </w:rPr>
        <w:t>)</w:t>
      </w:r>
      <w:r w:rsidR="007E7B86" w:rsidRPr="00DB7CB9">
        <w:rPr>
          <w:rFonts w:eastAsia="標楷體" w:hAnsi="標楷體"/>
        </w:rPr>
        <w:t>。</w:t>
      </w:r>
      <w:r w:rsidR="00993949">
        <w:rPr>
          <w:rFonts w:ascii="標楷體" w:eastAsia="標楷體" w:hAnsi="標楷體" w:hint="eastAsia"/>
        </w:rPr>
        <w:t xml:space="preserve">   </w:t>
      </w:r>
    </w:p>
    <w:p w:rsidR="007E7B86" w:rsidRPr="00E047CB" w:rsidRDefault="00F06D16" w:rsidP="00F06D1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★</w:t>
      </w:r>
      <w:r w:rsidR="00912623" w:rsidRPr="00E047CB">
        <w:rPr>
          <w:rFonts w:eastAsia="標楷體"/>
          <w:kern w:val="0"/>
          <w:sz w:val="20"/>
          <w:szCs w:val="20"/>
        </w:rPr>
        <w:t xml:space="preserve"> </w:t>
      </w:r>
      <w:r w:rsidR="00A85AC7" w:rsidRPr="00E047CB">
        <w:rPr>
          <w:rFonts w:eastAsia="標楷體" w:hint="eastAsia"/>
          <w:kern w:val="0"/>
          <w:sz w:val="28"/>
          <w:szCs w:val="28"/>
        </w:rPr>
        <w:t xml:space="preserve">  </w:t>
      </w:r>
      <w:r w:rsidR="0038134A" w:rsidRPr="00E047CB">
        <w:rPr>
          <w:rFonts w:eastAsia="標楷體" w:hAnsi="標楷體" w:hint="eastAsia"/>
          <w:bCs/>
          <w:kern w:val="0"/>
        </w:rPr>
        <w:t>讓技術員外加</w:t>
      </w:r>
      <w:r w:rsidR="0038134A" w:rsidRPr="00E047CB">
        <w:rPr>
          <w:rFonts w:eastAsia="標楷體" w:hAnsi="標楷體" w:hint="eastAsia"/>
          <w:bCs/>
          <w:kern w:val="0"/>
        </w:rPr>
        <w:t>primer</w:t>
      </w:r>
      <w:r w:rsidR="0038134A" w:rsidRPr="00E047CB">
        <w:rPr>
          <w:rFonts w:eastAsia="標楷體" w:hAnsi="標楷體" w:hint="eastAsia"/>
          <w:bCs/>
          <w:kern w:val="0"/>
        </w:rPr>
        <w:t>者</w:t>
      </w:r>
      <w:r w:rsidR="0038134A" w:rsidRPr="00E047CB">
        <w:rPr>
          <w:rFonts w:eastAsia="標楷體" w:hAnsi="標楷體" w:hint="eastAsia"/>
          <w:bCs/>
          <w:kern w:val="0"/>
        </w:rPr>
        <w:t xml:space="preserve">, </w:t>
      </w:r>
      <w:r w:rsidR="0038134A" w:rsidRPr="00E047CB">
        <w:rPr>
          <w:rFonts w:eastAsia="標楷體" w:hAnsi="標楷體" w:hint="eastAsia"/>
          <w:bCs/>
          <w:kern w:val="0"/>
        </w:rPr>
        <w:t>樣品</w:t>
      </w:r>
      <w:r w:rsidR="0038134A" w:rsidRPr="00E047CB">
        <w:rPr>
          <w:rFonts w:eastAsia="標楷體" w:hint="eastAsia"/>
          <w:kern w:val="0"/>
        </w:rPr>
        <w:t>總體積為</w:t>
      </w:r>
      <w:r w:rsidR="0038134A" w:rsidRPr="00E047CB">
        <w:rPr>
          <w:rFonts w:eastAsia="標楷體" w:hint="eastAsia"/>
          <w:b/>
          <w:kern w:val="0"/>
          <w:u w:val="single"/>
          <w:shd w:val="pct15" w:color="auto" w:fill="FFFFFF"/>
        </w:rPr>
        <w:t>5</w:t>
      </w:r>
      <w:r w:rsidR="0038134A" w:rsidRPr="00E047CB">
        <w:rPr>
          <w:rFonts w:eastAsia="標楷體"/>
          <w:b/>
          <w:kern w:val="0"/>
          <w:u w:val="single"/>
          <w:shd w:val="pct15" w:color="auto" w:fill="FFFFFF"/>
        </w:rPr>
        <w:t xml:space="preserve"> </w:t>
      </w:r>
      <w:proofErr w:type="spellStart"/>
      <w:r w:rsidR="0038134A" w:rsidRPr="00E047CB">
        <w:rPr>
          <w:rFonts w:eastAsia="標楷體"/>
          <w:b/>
          <w:kern w:val="0"/>
          <w:u w:val="single"/>
          <w:shd w:val="pct15" w:color="auto" w:fill="FFFFFF"/>
        </w:rPr>
        <w:t>μl</w:t>
      </w:r>
      <w:proofErr w:type="spellEnd"/>
      <w:r w:rsidR="0038134A" w:rsidRPr="00E047CB">
        <w:rPr>
          <w:rFonts w:eastAsia="標楷體" w:hAnsi="標楷體" w:hint="eastAsia"/>
          <w:bCs/>
          <w:kern w:val="0"/>
        </w:rPr>
        <w:t>。</w:t>
      </w:r>
      <w:r w:rsidR="00CD3D29">
        <w:rPr>
          <w:rFonts w:eastAsia="標楷體" w:hAnsi="標楷體" w:hint="eastAsia"/>
          <w:bCs/>
          <w:kern w:val="0"/>
        </w:rPr>
        <w:t>(</w:t>
      </w:r>
      <w:r>
        <w:rPr>
          <w:rFonts w:eastAsia="標楷體" w:hAnsi="標楷體" w:hint="eastAsia"/>
          <w:bCs/>
          <w:kern w:val="0"/>
        </w:rPr>
        <w:t>提供</w:t>
      </w:r>
      <w:r>
        <w:rPr>
          <w:rFonts w:eastAsia="標楷體" w:hint="eastAsia"/>
          <w:kern w:val="0"/>
        </w:rPr>
        <w:t>M13</w:t>
      </w:r>
      <w:r w:rsidRPr="001E0BC5">
        <w:rPr>
          <w:rFonts w:eastAsia="標楷體" w:hint="eastAsia"/>
          <w:kern w:val="0"/>
        </w:rPr>
        <w:t>F</w:t>
      </w:r>
      <w:r>
        <w:rPr>
          <w:rFonts w:eastAsia="標楷體" w:hint="eastAsia"/>
          <w:kern w:val="0"/>
        </w:rPr>
        <w:t xml:space="preserve"> / M13</w:t>
      </w:r>
      <w:r w:rsidRPr="001E0BC5">
        <w:rPr>
          <w:rFonts w:eastAsia="標楷體" w:hint="eastAsia"/>
          <w:kern w:val="0"/>
        </w:rPr>
        <w:t>R</w:t>
      </w:r>
      <w:r>
        <w:rPr>
          <w:rFonts w:eastAsia="標楷體" w:hint="eastAsia"/>
          <w:kern w:val="0"/>
        </w:rPr>
        <w:t xml:space="preserve"> </w:t>
      </w:r>
      <w:r w:rsidRPr="001E0BC5">
        <w:rPr>
          <w:rFonts w:eastAsia="標楷體" w:hint="eastAsia"/>
          <w:kern w:val="0"/>
        </w:rPr>
        <w:t>/</w:t>
      </w:r>
      <w:r w:rsidRPr="001D3109">
        <w:rPr>
          <w:rFonts w:eastAsia="標楷體"/>
          <w:kern w:val="0"/>
        </w:rPr>
        <w:t xml:space="preserve"> </w:t>
      </w:r>
      <w:r w:rsidRPr="001E0BC5">
        <w:rPr>
          <w:rFonts w:eastAsia="標楷體"/>
          <w:kern w:val="0"/>
        </w:rPr>
        <w:t>SP6</w:t>
      </w:r>
      <w:r>
        <w:rPr>
          <w:rFonts w:eastAsia="標楷體" w:hint="eastAsia"/>
          <w:kern w:val="0"/>
        </w:rPr>
        <w:t xml:space="preserve"> /</w:t>
      </w:r>
      <w:r>
        <w:rPr>
          <w:rFonts w:eastAsia="標楷體"/>
          <w:kern w:val="0"/>
        </w:rPr>
        <w:t>T3</w:t>
      </w:r>
      <w:r>
        <w:rPr>
          <w:rFonts w:eastAsia="標楷體" w:hint="eastAsia"/>
          <w:kern w:val="0"/>
        </w:rPr>
        <w:t xml:space="preserve"> </w:t>
      </w:r>
      <w:r w:rsidRPr="001E0BC5">
        <w:rPr>
          <w:rFonts w:eastAsia="標楷體" w:hAnsi="標楷體" w:hint="eastAsia"/>
          <w:kern w:val="0"/>
        </w:rPr>
        <w:t>/</w:t>
      </w: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T7</w:t>
      </w:r>
      <w:r w:rsidR="00CD3D29">
        <w:rPr>
          <w:rFonts w:eastAsia="標楷體" w:hint="eastAsia"/>
          <w:kern w:val="0"/>
        </w:rPr>
        <w:t xml:space="preserve"> p</w:t>
      </w:r>
      <w:r w:rsidR="00CD3D29">
        <w:rPr>
          <w:rFonts w:eastAsia="標楷體"/>
          <w:kern w:val="0"/>
        </w:rPr>
        <w:t>rimer)</w:t>
      </w:r>
    </w:p>
    <w:p w:rsidR="000D440F" w:rsidRPr="00CD3D29" w:rsidRDefault="00F06D16" w:rsidP="00CD3D29">
      <w:pPr>
        <w:autoSpaceDE w:val="0"/>
        <w:autoSpaceDN w:val="0"/>
        <w:adjustRightInd w:val="0"/>
        <w:rPr>
          <w:rFonts w:eastAsia="標楷體" w:hAnsi="標楷體" w:hint="eastAsia"/>
          <w:bCs/>
          <w:kern w:val="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★</w:t>
      </w:r>
      <w:r w:rsidR="00912623" w:rsidRPr="00912623">
        <w:rPr>
          <w:rFonts w:eastAsia="標楷體"/>
          <w:kern w:val="0"/>
          <w:sz w:val="20"/>
          <w:szCs w:val="20"/>
        </w:rPr>
        <w:t xml:space="preserve"> </w:t>
      </w:r>
      <w:r w:rsidR="00A85AC7" w:rsidRPr="00DB7CB9">
        <w:rPr>
          <w:rFonts w:eastAsia="標楷體" w:hint="eastAsia"/>
          <w:kern w:val="0"/>
          <w:sz w:val="28"/>
          <w:szCs w:val="28"/>
        </w:rPr>
        <w:t xml:space="preserve">  </w:t>
      </w:r>
      <w:r w:rsidR="0038134A">
        <w:rPr>
          <w:rFonts w:eastAsia="標楷體" w:hAnsi="標楷體" w:hint="eastAsia"/>
          <w:bCs/>
          <w:kern w:val="0"/>
        </w:rPr>
        <w:t>自行外加</w:t>
      </w:r>
      <w:r w:rsidR="0038134A">
        <w:rPr>
          <w:rFonts w:eastAsia="標楷體" w:hAnsi="標楷體" w:hint="eastAsia"/>
          <w:bCs/>
          <w:kern w:val="0"/>
        </w:rPr>
        <w:t>primer</w:t>
      </w:r>
      <w:r w:rsidR="0038134A">
        <w:rPr>
          <w:rFonts w:eastAsia="標楷體" w:hAnsi="標楷體" w:hint="eastAsia"/>
          <w:bCs/>
          <w:kern w:val="0"/>
        </w:rPr>
        <w:t>者</w:t>
      </w:r>
      <w:r w:rsidR="0038134A">
        <w:rPr>
          <w:rFonts w:eastAsia="標楷體" w:hAnsi="標楷體" w:hint="eastAsia"/>
          <w:bCs/>
          <w:kern w:val="0"/>
        </w:rPr>
        <w:t xml:space="preserve">, </w:t>
      </w:r>
      <w:r w:rsidR="0038134A">
        <w:rPr>
          <w:rFonts w:eastAsia="標楷體" w:hAnsi="標楷體" w:hint="eastAsia"/>
          <w:bCs/>
          <w:kern w:val="0"/>
        </w:rPr>
        <w:t>請將</w:t>
      </w:r>
      <w:r w:rsidR="0038134A">
        <w:rPr>
          <w:rFonts w:eastAsia="標楷體" w:hAnsi="標楷體" w:hint="eastAsia"/>
          <w:bCs/>
          <w:kern w:val="0"/>
        </w:rPr>
        <w:t>primer</w:t>
      </w:r>
      <w:r w:rsidR="0038134A">
        <w:rPr>
          <w:rFonts w:eastAsia="標楷體" w:hAnsi="標楷體" w:hint="eastAsia"/>
          <w:bCs/>
          <w:kern w:val="0"/>
        </w:rPr>
        <w:t>稀釋成</w:t>
      </w:r>
      <w:r w:rsidR="0038134A">
        <w:rPr>
          <w:rFonts w:eastAsia="標楷體" w:hAnsi="標楷體" w:hint="eastAsia"/>
          <w:bCs/>
          <w:kern w:val="0"/>
        </w:rPr>
        <w:t>3~5</w:t>
      </w:r>
      <w:r w:rsidR="00D044D4">
        <w:rPr>
          <w:rFonts w:eastAsia="標楷體" w:hAnsi="標楷體" w:hint="eastAsia"/>
          <w:bCs/>
          <w:kern w:val="0"/>
        </w:rPr>
        <w:t xml:space="preserve"> </w:t>
      </w:r>
      <w:proofErr w:type="spellStart"/>
      <w:r w:rsidR="0038134A" w:rsidRPr="001E0BC5">
        <w:rPr>
          <w:rFonts w:eastAsia="標楷體"/>
          <w:kern w:val="0"/>
        </w:rPr>
        <w:t>μM</w:t>
      </w:r>
      <w:proofErr w:type="spellEnd"/>
      <w:r w:rsidR="0038134A">
        <w:rPr>
          <w:rFonts w:eastAsia="標楷體" w:hint="eastAsia"/>
          <w:kern w:val="0"/>
        </w:rPr>
        <w:t>，取</w:t>
      </w:r>
      <w:r w:rsidR="0038134A">
        <w:rPr>
          <w:rFonts w:eastAsia="標楷體" w:hint="eastAsia"/>
          <w:kern w:val="0"/>
        </w:rPr>
        <w:t>1</w:t>
      </w:r>
      <w:r w:rsidR="0038134A">
        <w:rPr>
          <w:rFonts w:eastAsia="標楷體"/>
          <w:kern w:val="0"/>
        </w:rPr>
        <w:t xml:space="preserve"> </w:t>
      </w:r>
      <w:proofErr w:type="spellStart"/>
      <w:r w:rsidR="0038134A" w:rsidRPr="001E0BC5">
        <w:rPr>
          <w:rFonts w:eastAsia="標楷體"/>
          <w:kern w:val="0"/>
        </w:rPr>
        <w:t>μ</w:t>
      </w:r>
      <w:r w:rsidR="0038134A">
        <w:rPr>
          <w:rFonts w:eastAsia="標楷體"/>
          <w:kern w:val="0"/>
        </w:rPr>
        <w:t>l</w:t>
      </w:r>
      <w:proofErr w:type="spellEnd"/>
      <w:r w:rsidR="0038134A">
        <w:rPr>
          <w:rFonts w:eastAsia="標楷體" w:hint="eastAsia"/>
          <w:kern w:val="0"/>
        </w:rPr>
        <w:t>加到樣品中，總體積為</w:t>
      </w:r>
      <w:r w:rsidR="0038134A" w:rsidRPr="00E769DA">
        <w:rPr>
          <w:rFonts w:eastAsia="標楷體" w:hint="eastAsia"/>
          <w:b/>
          <w:kern w:val="0"/>
          <w:u w:val="single"/>
          <w:shd w:val="pct15" w:color="auto" w:fill="FFFFFF"/>
        </w:rPr>
        <w:t>6</w:t>
      </w:r>
      <w:r w:rsidR="0038134A" w:rsidRPr="00E769DA">
        <w:rPr>
          <w:rFonts w:eastAsia="標楷體"/>
          <w:b/>
          <w:kern w:val="0"/>
          <w:u w:val="single"/>
          <w:shd w:val="pct15" w:color="auto" w:fill="FFFFFF"/>
        </w:rPr>
        <w:t xml:space="preserve"> </w:t>
      </w:r>
      <w:proofErr w:type="spellStart"/>
      <w:r w:rsidR="0038134A" w:rsidRPr="00E769DA">
        <w:rPr>
          <w:rFonts w:eastAsia="標楷體"/>
          <w:b/>
          <w:kern w:val="0"/>
          <w:u w:val="single"/>
          <w:shd w:val="pct15" w:color="auto" w:fill="FFFFFF"/>
        </w:rPr>
        <w:t>μl</w:t>
      </w:r>
      <w:proofErr w:type="spellEnd"/>
      <w:r w:rsidR="0038134A" w:rsidRPr="00DB7CB9">
        <w:rPr>
          <w:rFonts w:eastAsia="標楷體" w:hAnsi="標楷體" w:hint="eastAsia"/>
          <w:bCs/>
          <w:kern w:val="0"/>
        </w:rPr>
        <w:t>。</w:t>
      </w:r>
    </w:p>
    <w:tbl>
      <w:tblPr>
        <w:tblW w:w="86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8"/>
        <w:gridCol w:w="2659"/>
        <w:gridCol w:w="1559"/>
        <w:gridCol w:w="1701"/>
        <w:gridCol w:w="1637"/>
      </w:tblGrid>
      <w:tr w:rsidR="003E1BF3" w:rsidRPr="009B4668" w:rsidTr="00486471">
        <w:trPr>
          <w:trHeight w:val="318"/>
          <w:jc w:val="center"/>
        </w:trPr>
        <w:tc>
          <w:tcPr>
            <w:tcW w:w="1128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59" w:type="dxa"/>
            <w:tcBorders>
              <w:bottom w:val="single" w:sz="12" w:space="0" w:color="000000"/>
            </w:tcBorders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 w:hint="eastAsia"/>
                <w:kern w:val="0"/>
              </w:rPr>
              <w:t>樣品名稱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 w:hint="eastAsia"/>
                <w:kern w:val="0"/>
              </w:rPr>
              <w:t>引子名稱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:rsidR="003E1BF3" w:rsidRPr="007F2461" w:rsidRDefault="008B23F0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7F2461">
              <w:rPr>
                <w:rFonts w:eastAsia="標楷體" w:hint="eastAsia"/>
                <w:kern w:val="0"/>
                <w:sz w:val="22"/>
                <w:szCs w:val="22"/>
              </w:rPr>
              <w:t>引子自加</w:t>
            </w:r>
            <w:r w:rsidR="007F2461" w:rsidRPr="007F2461">
              <w:rPr>
                <w:rFonts w:eastAsia="標楷體" w:hint="eastAsia"/>
                <w:kern w:val="0"/>
                <w:sz w:val="22"/>
                <w:szCs w:val="22"/>
              </w:rPr>
              <w:t>請打</w:t>
            </w:r>
            <w:r w:rsidR="007F2461" w:rsidRPr="007F2461">
              <w:rPr>
                <w:rFonts w:eastAsia="標楷體"/>
                <w:kern w:val="0"/>
                <w:sz w:val="22"/>
                <w:szCs w:val="22"/>
              </w:rPr>
              <w:t>√</w:t>
            </w:r>
          </w:p>
        </w:tc>
        <w:tc>
          <w:tcPr>
            <w:tcW w:w="1637" w:type="dxa"/>
            <w:tcBorders>
              <w:bottom w:val="single" w:sz="12" w:space="0" w:color="000000"/>
            </w:tcBorders>
            <w:shd w:val="clear" w:color="auto" w:fill="auto"/>
          </w:tcPr>
          <w:p w:rsidR="003E1BF3" w:rsidRPr="009B4668" w:rsidRDefault="00E769DA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 w:hint="eastAsia"/>
                <w:kern w:val="0"/>
              </w:rPr>
              <w:t>片段長度</w:t>
            </w:r>
            <w:r>
              <w:rPr>
                <w:rFonts w:eastAsia="標楷體" w:hint="eastAsia"/>
                <w:kern w:val="0"/>
              </w:rPr>
              <w:t>(</w:t>
            </w:r>
            <w:proofErr w:type="spellStart"/>
            <w:r>
              <w:rPr>
                <w:rFonts w:eastAsia="標楷體"/>
                <w:kern w:val="0"/>
              </w:rPr>
              <w:t>bp</w:t>
            </w:r>
            <w:proofErr w:type="spellEnd"/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9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10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11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12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13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15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16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17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19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20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21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22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23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E1BF3" w:rsidRPr="009B4668" w:rsidTr="00486471">
        <w:trPr>
          <w:jc w:val="center"/>
        </w:trPr>
        <w:tc>
          <w:tcPr>
            <w:tcW w:w="1128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9B4668">
              <w:rPr>
                <w:rFonts w:eastAsia="標楷體"/>
                <w:kern w:val="0"/>
              </w:rPr>
              <w:t>24</w:t>
            </w:r>
          </w:p>
        </w:tc>
        <w:tc>
          <w:tcPr>
            <w:tcW w:w="26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37" w:type="dxa"/>
            <w:shd w:val="clear" w:color="auto" w:fill="auto"/>
          </w:tcPr>
          <w:p w:rsidR="003E1BF3" w:rsidRPr="009B4668" w:rsidRDefault="003E1BF3" w:rsidP="009B466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6E5DCA" w:rsidRDefault="00912623" w:rsidP="006E5DCA">
      <w:pPr>
        <w:autoSpaceDE w:val="0"/>
        <w:autoSpaceDN w:val="0"/>
        <w:adjustRightInd w:val="0"/>
        <w:ind w:firstLineChars="800" w:firstLine="1440"/>
        <w:rPr>
          <w:rFonts w:eastAsia="標楷體" w:hAnsi="標楷體"/>
          <w:kern w:val="0"/>
        </w:rPr>
      </w:pPr>
      <w:r w:rsidRPr="00E047CB">
        <w:rPr>
          <w:rFonts w:eastAsia="標楷體" w:hAnsi="標楷體" w:hint="eastAsia"/>
          <w:kern w:val="0"/>
          <w:sz w:val="18"/>
          <w:szCs w:val="18"/>
        </w:rPr>
        <w:t>※若欄位不足請</w:t>
      </w:r>
      <w:r w:rsidR="008317E3" w:rsidRPr="00E047CB">
        <w:rPr>
          <w:rFonts w:eastAsia="標楷體" w:hAnsi="標楷體" w:hint="eastAsia"/>
          <w:kern w:val="0"/>
          <w:sz w:val="18"/>
          <w:szCs w:val="18"/>
        </w:rPr>
        <w:t>再列印新的檢體單，並</w:t>
      </w:r>
      <w:r w:rsidR="006C0E5A" w:rsidRPr="00E047CB">
        <w:rPr>
          <w:rFonts w:eastAsia="標楷體" w:hAnsi="標楷體" w:hint="eastAsia"/>
          <w:kern w:val="0"/>
          <w:sz w:val="18"/>
          <w:szCs w:val="18"/>
        </w:rPr>
        <w:t>裝訂在一起，感謝</w:t>
      </w:r>
      <w:r w:rsidRPr="00E047CB">
        <w:rPr>
          <w:rFonts w:eastAsia="標楷體" w:hAnsi="標楷體" w:hint="eastAsia"/>
          <w:kern w:val="0"/>
          <w:sz w:val="18"/>
          <w:szCs w:val="18"/>
        </w:rPr>
        <w:t>！</w:t>
      </w:r>
      <w:r w:rsidR="006E5DCA">
        <w:rPr>
          <w:rFonts w:eastAsia="標楷體" w:hAnsi="標楷體" w:hint="eastAsia"/>
          <w:kern w:val="0"/>
        </w:rPr>
        <w:t xml:space="preserve"> </w:t>
      </w:r>
      <w:r w:rsidR="006E5DCA" w:rsidRPr="00AE2C0C">
        <w:rPr>
          <w:rFonts w:ascii="標楷體" w:eastAsia="標楷體" w:hAnsi="標楷體" w:hint="eastAsia"/>
          <w:sz w:val="18"/>
          <w:szCs w:val="18"/>
        </w:rPr>
        <w:t>版本日期:108.10.01</w:t>
      </w:r>
    </w:p>
    <w:p w:rsidR="001B2C32" w:rsidRPr="006E5DCA" w:rsidRDefault="006E5DCA" w:rsidP="006E5DCA">
      <w:pPr>
        <w:autoSpaceDE w:val="0"/>
        <w:autoSpaceDN w:val="0"/>
        <w:adjustRightInd w:val="0"/>
        <w:ind w:firstLineChars="800" w:firstLine="1920"/>
        <w:rPr>
          <w:rFonts w:eastAsia="標楷體" w:hAnsi="標楷體" w:hint="eastAsia"/>
          <w:kern w:val="0"/>
        </w:rPr>
      </w:pP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總樣本數</w:t>
      </w:r>
      <w:r>
        <w:rPr>
          <w:rFonts w:eastAsia="標楷體" w:hAnsi="標楷體" w:hint="eastAsia"/>
          <w:kern w:val="0"/>
        </w:rPr>
        <w:t>:</w:t>
      </w:r>
      <w:r>
        <w:rPr>
          <w:rFonts w:eastAsia="標楷體" w:hAnsi="標楷體"/>
          <w:kern w:val="0"/>
        </w:rPr>
        <w:softHyphen/>
      </w:r>
      <w:r>
        <w:rPr>
          <w:rFonts w:eastAsia="標楷體" w:hAnsi="標楷體" w:hint="eastAsia"/>
          <w:kern w:val="0"/>
        </w:rPr>
        <w:t>____________</w:t>
      </w:r>
      <w:r w:rsidR="00AE2C0C">
        <w:rPr>
          <w:rFonts w:eastAsia="標楷體" w:hAnsi="標楷體" w:hint="eastAsia"/>
          <w:kern w:val="0"/>
        </w:rPr>
        <w:t xml:space="preserve">       </w:t>
      </w:r>
      <w:r>
        <w:rPr>
          <w:rFonts w:eastAsia="標楷體" w:hAnsi="標楷體" w:hint="eastAsia"/>
          <w:kern w:val="0"/>
        </w:rPr>
        <w:t xml:space="preserve">       </w:t>
      </w:r>
      <w:r w:rsidR="00912623">
        <w:rPr>
          <w:rFonts w:eastAsia="標楷體" w:hAnsi="標楷體" w:hint="eastAsia"/>
          <w:kern w:val="0"/>
        </w:rPr>
        <w:t>單位</w:t>
      </w:r>
      <w:r w:rsidR="000D440F" w:rsidRPr="00DB7CB9">
        <w:rPr>
          <w:rFonts w:eastAsia="標楷體" w:hAnsi="標楷體"/>
          <w:kern w:val="0"/>
        </w:rPr>
        <w:t>主持人簽章：</w:t>
      </w:r>
      <w:r w:rsidR="000D440F" w:rsidRPr="00DB7CB9">
        <w:rPr>
          <w:rFonts w:eastAsia="標楷體"/>
          <w:kern w:val="0"/>
        </w:rPr>
        <w:t>_________</w:t>
      </w:r>
      <w:r w:rsidR="00912623" w:rsidRPr="00DB7CB9">
        <w:rPr>
          <w:rFonts w:eastAsia="標楷體"/>
          <w:kern w:val="0"/>
        </w:rPr>
        <w:t>___</w:t>
      </w:r>
    </w:p>
    <w:p w:rsidR="00A60281" w:rsidRPr="00631087" w:rsidRDefault="00A60281" w:rsidP="00A60281">
      <w:pPr>
        <w:jc w:val="center"/>
        <w:rPr>
          <w:rFonts w:ascii="標楷體" w:eastAsia="標楷體" w:hAnsi="標楷體" w:hint="eastAsia"/>
          <w:b/>
        </w:rPr>
      </w:pPr>
      <w:r w:rsidRPr="0063108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國立臺灣大學生物技術研究中心 核酸定序核心實驗室 定序須知</w:t>
      </w:r>
      <w:r w:rsidRPr="00631087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631087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A60281" w:rsidRPr="00DB7CB9" w:rsidRDefault="00A60281" w:rsidP="00A60281">
      <w:pPr>
        <w:jc w:val="center"/>
        <w:rPr>
          <w:rFonts w:eastAsia="標楷體" w:hint="eastAsia"/>
          <w:b/>
        </w:rPr>
      </w:pPr>
      <w:r w:rsidRPr="00C97512">
        <w:rPr>
          <w:rFonts w:eastAsia="標楷體" w:hAnsi="標楷體"/>
          <w:b/>
          <w:shd w:val="pct15" w:color="auto" w:fill="FFFFFF"/>
        </w:rPr>
        <w:t>聯絡人：</w:t>
      </w:r>
      <w:r w:rsidR="00AE2C0C">
        <w:rPr>
          <w:rFonts w:eastAsia="標楷體" w:hAnsi="標楷體" w:hint="eastAsia"/>
          <w:b/>
          <w:shd w:val="pct15" w:color="auto" w:fill="FFFFFF"/>
        </w:rPr>
        <w:t>黃怡靜</w:t>
      </w:r>
      <w:r>
        <w:rPr>
          <w:rFonts w:eastAsia="標楷體" w:hAnsi="標楷體" w:hint="eastAsia"/>
          <w:b/>
        </w:rPr>
        <w:tab/>
      </w:r>
      <w:r>
        <w:rPr>
          <w:rFonts w:eastAsia="標楷體" w:hAnsi="標楷體" w:hint="eastAsia"/>
          <w:b/>
        </w:rPr>
        <w:tab/>
      </w:r>
      <w:r>
        <w:rPr>
          <w:rFonts w:eastAsia="標楷體" w:hAnsi="標楷體" w:hint="eastAsia"/>
          <w:b/>
        </w:rPr>
        <w:tab/>
      </w:r>
      <w:r w:rsidRPr="00C97512">
        <w:rPr>
          <w:rFonts w:eastAsia="標楷體" w:hAnsi="標楷體"/>
          <w:b/>
          <w:shd w:val="pct15" w:color="auto" w:fill="FFFFFF"/>
        </w:rPr>
        <w:t>電話：</w:t>
      </w:r>
      <w:r w:rsidRPr="00C97512">
        <w:rPr>
          <w:rFonts w:eastAsia="標楷體"/>
          <w:b/>
          <w:shd w:val="pct15" w:color="auto" w:fill="FFFFFF"/>
        </w:rPr>
        <w:t>02-3366</w:t>
      </w:r>
      <w:r w:rsidR="00A53992">
        <w:rPr>
          <w:rFonts w:eastAsia="標楷體" w:hint="eastAsia"/>
          <w:b/>
          <w:shd w:val="pct15" w:color="auto" w:fill="FFFFFF"/>
        </w:rPr>
        <w:t>-508</w:t>
      </w:r>
      <w:r w:rsidRPr="00C97512">
        <w:rPr>
          <w:rFonts w:eastAsia="標楷體" w:hint="eastAsia"/>
          <w:b/>
          <w:shd w:val="pct15" w:color="auto" w:fill="FFFFFF"/>
        </w:rPr>
        <w:t>9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eastAsia="標楷體" w:hint="eastAsia"/>
          <w:b/>
          <w:shd w:val="pct15" w:color="auto" w:fill="FFFFFF"/>
        </w:rPr>
        <w:t>聯絡信箱：</w:t>
      </w:r>
      <w:r w:rsidRPr="00C97512">
        <w:rPr>
          <w:rFonts w:eastAsia="標楷體" w:hint="eastAsia"/>
          <w:b/>
          <w:shd w:val="pct15" w:color="auto" w:fill="FFFFFF"/>
        </w:rPr>
        <w:t>seq305@gmail.com</w:t>
      </w:r>
    </w:p>
    <w:p w:rsidR="00A60281" w:rsidRPr="00FD1D41" w:rsidRDefault="00A60281" w:rsidP="00A60281">
      <w:pPr>
        <w:numPr>
          <w:ilvl w:val="0"/>
          <w:numId w:val="5"/>
        </w:numPr>
        <w:spacing w:beforeLines="50" w:before="180" w:line="264" w:lineRule="auto"/>
        <w:ind w:left="482" w:hanging="482"/>
        <w:rPr>
          <w:rFonts w:ascii="Arial" w:eastAsia="標楷體" w:hAnsi="Arial" w:cs="Arial"/>
          <w:b/>
        </w:rPr>
      </w:pPr>
      <w:r w:rsidRPr="00FD1D41">
        <w:rPr>
          <w:rFonts w:ascii="Arial" w:eastAsia="標楷體" w:hAnsi="Arial" w:cs="Arial"/>
          <w:b/>
        </w:rPr>
        <w:t>簡易定序流程：</w:t>
      </w:r>
    </w:p>
    <w:p w:rsidR="00A60281" w:rsidRPr="00FD1D41" w:rsidRDefault="00A60281" w:rsidP="00A60281">
      <w:pPr>
        <w:numPr>
          <w:ilvl w:val="0"/>
          <w:numId w:val="25"/>
        </w:numPr>
        <w:spacing w:line="264" w:lineRule="auto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填寫定序申請單</w:t>
      </w:r>
      <w:r w:rsidRPr="00FD1D41">
        <w:rPr>
          <w:rFonts w:ascii="Arial" w:eastAsia="標楷體" w:hAnsi="Arial" w:cs="Arial"/>
        </w:rPr>
        <w:t xml:space="preserve"> </w:t>
      </w:r>
      <w:r w:rsidRPr="00FD1D41">
        <w:rPr>
          <w:rFonts w:ascii="Arial" w:eastAsia="標楷體" w:hAnsi="Arial" w:cs="Arial"/>
        </w:rPr>
        <w:sym w:font="Wingdings" w:char="F0E0"/>
      </w:r>
      <w:r w:rsidRPr="00FD1D41">
        <w:rPr>
          <w:rFonts w:ascii="Arial" w:eastAsia="標楷體" w:hAnsi="Arial" w:cs="Arial"/>
        </w:rPr>
        <w:t xml:space="preserve"> </w:t>
      </w:r>
      <w:r w:rsidR="00E26865" w:rsidRPr="00FD1D41">
        <w:rPr>
          <w:rFonts w:ascii="Arial" w:eastAsia="標楷體" w:hAnsi="Arial" w:cs="Arial"/>
        </w:rPr>
        <w:t>寄</w:t>
      </w:r>
      <w:r w:rsidRPr="00FD1D41">
        <w:rPr>
          <w:rFonts w:ascii="Arial" w:eastAsia="標楷體" w:hAnsi="Arial" w:cs="Arial"/>
        </w:rPr>
        <w:t>送樣品及申請單</w:t>
      </w:r>
      <w:r w:rsidR="00E26865" w:rsidRPr="00FD1D41">
        <w:rPr>
          <w:rFonts w:ascii="Arial" w:eastAsia="標楷體" w:hAnsi="Arial" w:cs="Arial"/>
        </w:rPr>
        <w:t xml:space="preserve"> </w:t>
      </w:r>
      <w:r w:rsidRPr="00FD1D41">
        <w:rPr>
          <w:rFonts w:ascii="Arial" w:eastAsia="標楷體" w:hAnsi="Arial" w:cs="Arial"/>
        </w:rPr>
        <w:sym w:font="Wingdings" w:char="F0E0"/>
      </w:r>
      <w:r w:rsidRPr="00FD1D41">
        <w:rPr>
          <w:rFonts w:ascii="Arial" w:eastAsia="標楷體" w:hAnsi="Arial" w:cs="Arial"/>
        </w:rPr>
        <w:t xml:space="preserve"> </w:t>
      </w:r>
      <w:r w:rsidRPr="00FD1D41">
        <w:rPr>
          <w:rFonts w:ascii="Arial" w:eastAsia="標楷體" w:hAnsi="Arial" w:cs="Arial"/>
        </w:rPr>
        <w:t>結果於</w:t>
      </w:r>
      <w:r w:rsidR="00A53992" w:rsidRPr="00FD1D41">
        <w:rPr>
          <w:rFonts w:ascii="Arial" w:eastAsia="標楷體" w:hAnsi="Arial" w:cs="Arial"/>
        </w:rPr>
        <w:t>2-3</w:t>
      </w:r>
      <w:r w:rsidRPr="00FD1D41">
        <w:rPr>
          <w:rFonts w:ascii="Arial" w:eastAsia="標楷體" w:hAnsi="Arial" w:cs="Arial"/>
        </w:rPr>
        <w:t>個工作天後以電子郵件寄送</w:t>
      </w:r>
    </w:p>
    <w:p w:rsidR="00A60281" w:rsidRPr="00FD1D41" w:rsidRDefault="00A60281" w:rsidP="00A60281">
      <w:pPr>
        <w:spacing w:line="264" w:lineRule="auto"/>
        <w:ind w:left="945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  <w:position w:val="-4"/>
        </w:rPr>
        <w:t>*</w:t>
      </w:r>
      <w:r w:rsidRPr="00FD1D41">
        <w:rPr>
          <w:rFonts w:ascii="Arial" w:eastAsia="標楷體" w:hAnsi="Arial" w:cs="Arial"/>
        </w:rPr>
        <w:t>若</w:t>
      </w:r>
      <w:r w:rsidRPr="00FD1D41">
        <w:rPr>
          <w:rFonts w:ascii="Arial" w:eastAsia="標楷體" w:hAnsi="Arial" w:cs="Arial"/>
          <w:kern w:val="0"/>
        </w:rPr>
        <w:t>檢體數目過多或是遇有不可抗拒之外力，則取得結果時間可能延後。</w:t>
      </w:r>
    </w:p>
    <w:p w:rsidR="00A60281" w:rsidRPr="00FD1D41" w:rsidRDefault="00A60281" w:rsidP="00A60281">
      <w:pPr>
        <w:numPr>
          <w:ilvl w:val="0"/>
          <w:numId w:val="5"/>
        </w:numPr>
        <w:spacing w:beforeLines="50" w:before="180" w:line="264" w:lineRule="auto"/>
        <w:ind w:left="482" w:hanging="482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  <w:b/>
          <w:bCs/>
        </w:rPr>
        <w:t>送件方式與地點：</w:t>
      </w:r>
    </w:p>
    <w:p w:rsidR="00A60281" w:rsidRPr="00FD1D41" w:rsidRDefault="00A60281" w:rsidP="00A60281">
      <w:pPr>
        <w:numPr>
          <w:ilvl w:val="0"/>
          <w:numId w:val="21"/>
        </w:numPr>
        <w:spacing w:line="264" w:lineRule="auto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  <w:kern w:val="0"/>
        </w:rPr>
        <w:t>親送臺大生物技術中心核酸定序核心實驗室</w:t>
      </w:r>
      <w:r w:rsidR="00AE2C0C" w:rsidRPr="00FD1D41">
        <w:rPr>
          <w:rFonts w:ascii="Arial" w:eastAsia="標楷體" w:hAnsi="Arial" w:cs="Arial"/>
          <w:kern w:val="0"/>
          <w:lang w:bidi="th-TH"/>
        </w:rPr>
        <w:t>3</w:t>
      </w:r>
      <w:r w:rsidR="00AE2C0C" w:rsidRPr="00FD1D41">
        <w:rPr>
          <w:rFonts w:ascii="Arial" w:eastAsia="標楷體" w:hAnsi="Arial" w:cs="Arial"/>
          <w:kern w:val="0"/>
          <w:lang w:bidi="th-TH"/>
        </w:rPr>
        <w:t>樓</w:t>
      </w:r>
      <w:r w:rsidR="00AE2C0C" w:rsidRPr="00FD1D41">
        <w:rPr>
          <w:rFonts w:ascii="Arial" w:eastAsia="標楷體" w:hAnsi="Arial" w:cs="Arial"/>
          <w:kern w:val="0"/>
        </w:rPr>
        <w:t>305</w:t>
      </w:r>
      <w:r w:rsidR="00AE2C0C" w:rsidRPr="00FD1D41">
        <w:rPr>
          <w:rFonts w:ascii="Arial" w:eastAsia="標楷體" w:hAnsi="Arial" w:cs="Arial"/>
          <w:kern w:val="0"/>
        </w:rPr>
        <w:t>室</w:t>
      </w:r>
      <w:r w:rsidR="00E24764" w:rsidRPr="00FD1D41">
        <w:rPr>
          <w:rFonts w:ascii="Arial" w:eastAsia="標楷體" w:hAnsi="Arial" w:cs="Arial"/>
          <w:kern w:val="0"/>
        </w:rPr>
        <w:t xml:space="preserve"> </w:t>
      </w:r>
      <w:r w:rsidR="00E24764" w:rsidRPr="00FD1D41">
        <w:rPr>
          <w:rFonts w:ascii="Arial" w:eastAsia="標楷體" w:hAnsi="Arial" w:cs="Arial"/>
          <w:kern w:val="0"/>
          <w:lang w:bidi="th-TH"/>
        </w:rPr>
        <w:t>或</w:t>
      </w:r>
      <w:r w:rsidR="00E24764" w:rsidRPr="00FD1D41">
        <w:rPr>
          <w:rFonts w:ascii="Arial" w:eastAsia="標楷體" w:hAnsi="Arial" w:cs="Arial"/>
          <w:kern w:val="0"/>
          <w:lang w:bidi="th-TH"/>
        </w:rPr>
        <w:t xml:space="preserve"> </w:t>
      </w:r>
      <w:r w:rsidR="00E24764" w:rsidRPr="00FD1D41">
        <w:rPr>
          <w:rFonts w:ascii="Arial" w:eastAsia="標楷體" w:hAnsi="Arial" w:cs="Arial"/>
          <w:kern w:val="0"/>
        </w:rPr>
        <w:t>臺大</w:t>
      </w:r>
      <w:r w:rsidR="00E24764" w:rsidRPr="00FD1D41">
        <w:rPr>
          <w:rFonts w:ascii="Arial" w:eastAsia="標楷體" w:hAnsi="Arial" w:cs="Arial"/>
          <w:kern w:val="0"/>
          <w:lang w:bidi="th-TH"/>
        </w:rPr>
        <w:t>生科館</w:t>
      </w:r>
      <w:r w:rsidR="00E24764" w:rsidRPr="00FD1D41">
        <w:rPr>
          <w:rFonts w:ascii="Arial" w:eastAsia="標楷體" w:hAnsi="Arial" w:cs="Arial"/>
          <w:kern w:val="0"/>
          <w:lang w:bidi="th-TH"/>
        </w:rPr>
        <w:t>3</w:t>
      </w:r>
      <w:r w:rsidR="00E24764" w:rsidRPr="00FD1D41">
        <w:rPr>
          <w:rFonts w:ascii="Arial" w:eastAsia="標楷體" w:hAnsi="Arial" w:cs="Arial"/>
          <w:kern w:val="0"/>
          <w:lang w:bidi="th-TH"/>
        </w:rPr>
        <w:t>樓</w:t>
      </w:r>
      <w:r w:rsidR="00E24764" w:rsidRPr="00FD1D41">
        <w:rPr>
          <w:rFonts w:ascii="Arial" w:eastAsia="標楷體" w:hAnsi="Arial" w:cs="Arial"/>
          <w:kern w:val="0"/>
          <w:lang w:bidi="th-TH"/>
        </w:rPr>
        <w:t>304</w:t>
      </w:r>
      <w:r w:rsidR="00E24764" w:rsidRPr="00FD1D41">
        <w:rPr>
          <w:rFonts w:ascii="Arial" w:eastAsia="標楷體" w:hAnsi="Arial" w:cs="Arial"/>
          <w:kern w:val="0"/>
          <w:lang w:bidi="th-TH"/>
        </w:rPr>
        <w:t>室</w:t>
      </w:r>
      <w:r w:rsidR="00E24764" w:rsidRPr="00FD1D41">
        <w:rPr>
          <w:rFonts w:ascii="Arial" w:eastAsia="標楷體" w:hAnsi="Arial" w:cs="Arial"/>
          <w:kern w:val="0"/>
          <w:lang w:bidi="th-TH"/>
        </w:rPr>
        <w:t xml:space="preserve"> </w:t>
      </w:r>
      <w:proofErr w:type="spellStart"/>
      <w:r w:rsidR="00E24764" w:rsidRPr="00FD1D41">
        <w:rPr>
          <w:rFonts w:ascii="Arial" w:eastAsia="標楷體" w:hAnsi="Arial" w:cs="Arial"/>
          <w:kern w:val="0"/>
          <w:lang w:bidi="th-TH"/>
        </w:rPr>
        <w:t>TechCom</w:t>
      </w:r>
      <w:proofErr w:type="spellEnd"/>
      <w:r w:rsidR="00E24764" w:rsidRPr="00FD1D41">
        <w:rPr>
          <w:rFonts w:ascii="Arial" w:eastAsia="標楷體" w:hAnsi="Arial" w:cs="Arial"/>
          <w:kern w:val="0"/>
          <w:lang w:bidi="th-TH"/>
        </w:rPr>
        <w:t>實驗室</w:t>
      </w:r>
      <w:r w:rsidRPr="00FD1D41">
        <w:rPr>
          <w:rFonts w:ascii="Arial" w:eastAsia="標楷體" w:hAnsi="Arial" w:cs="Arial"/>
        </w:rPr>
        <w:t>，收件時間為每週一至週五，早上</w:t>
      </w:r>
      <w:r w:rsidR="00A53992" w:rsidRPr="00FD1D41">
        <w:rPr>
          <w:rFonts w:ascii="Arial" w:eastAsia="標楷體" w:hAnsi="Arial" w:cs="Arial"/>
        </w:rPr>
        <w:t>九點至下午四</w:t>
      </w:r>
      <w:r w:rsidRPr="00FD1D41">
        <w:rPr>
          <w:rFonts w:ascii="Arial" w:eastAsia="標楷體" w:hAnsi="Arial" w:cs="Arial"/>
        </w:rPr>
        <w:t>點。</w:t>
      </w:r>
      <w:r w:rsidRPr="00FD1D41">
        <w:rPr>
          <w:rFonts w:ascii="Arial" w:eastAsia="標楷體" w:hAnsi="Arial" w:cs="Arial"/>
          <w:bCs/>
        </w:rPr>
        <w:t>如遇國定假日暫停收件。</w:t>
      </w:r>
    </w:p>
    <w:p w:rsidR="00A60281" w:rsidRPr="00FD1D41" w:rsidRDefault="00A60281" w:rsidP="00A60281">
      <w:pPr>
        <w:numPr>
          <w:ilvl w:val="0"/>
          <w:numId w:val="21"/>
        </w:numPr>
        <w:spacing w:line="264" w:lineRule="auto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限時掛號或快遞方式寄送。地址：</w:t>
      </w:r>
      <w:r w:rsidRPr="00FD1D41">
        <w:rPr>
          <w:rFonts w:ascii="Arial" w:eastAsia="標楷體" w:hAnsi="Arial" w:cs="Arial"/>
        </w:rPr>
        <w:t>116</w:t>
      </w:r>
      <w:r w:rsidRPr="00FD1D41">
        <w:rPr>
          <w:rFonts w:ascii="Arial" w:eastAsia="標楷體" w:hAnsi="Arial" w:cs="Arial"/>
          <w:kern w:val="0"/>
        </w:rPr>
        <w:t>臺北市大安區長興街</w:t>
      </w:r>
      <w:r w:rsidRPr="00FD1D41">
        <w:rPr>
          <w:rFonts w:ascii="Arial" w:eastAsia="標楷體" w:hAnsi="Arial" w:cs="Arial"/>
          <w:kern w:val="0"/>
        </w:rPr>
        <w:t>81</w:t>
      </w:r>
      <w:r w:rsidRPr="00FD1D41">
        <w:rPr>
          <w:rFonts w:ascii="Arial" w:eastAsia="標楷體" w:hAnsi="Arial" w:cs="Arial"/>
          <w:kern w:val="0"/>
        </w:rPr>
        <w:t>號三樓</w:t>
      </w:r>
      <w:r w:rsidRPr="00FD1D41">
        <w:rPr>
          <w:rFonts w:ascii="Arial" w:eastAsia="標楷體" w:hAnsi="Arial" w:cs="Arial"/>
          <w:kern w:val="0"/>
        </w:rPr>
        <w:t>305</w:t>
      </w:r>
      <w:r w:rsidRPr="00FD1D41">
        <w:rPr>
          <w:rFonts w:ascii="Arial" w:eastAsia="標楷體" w:hAnsi="Arial" w:cs="Arial"/>
          <w:kern w:val="0"/>
        </w:rPr>
        <w:t>室</w:t>
      </w:r>
      <w:r w:rsidRPr="00FD1D41">
        <w:rPr>
          <w:rFonts w:ascii="Arial" w:eastAsia="標楷體" w:hAnsi="Arial" w:cs="Arial"/>
          <w:kern w:val="0"/>
        </w:rPr>
        <w:t xml:space="preserve"> </w:t>
      </w:r>
      <w:r w:rsidR="00AE2C0C" w:rsidRPr="00FD1D41">
        <w:rPr>
          <w:rFonts w:ascii="Arial" w:eastAsia="標楷體" w:hAnsi="Arial" w:cs="Arial"/>
          <w:kern w:val="0"/>
        </w:rPr>
        <w:t>黃怡靜</w:t>
      </w:r>
      <w:r w:rsidRPr="00FD1D41">
        <w:rPr>
          <w:rFonts w:ascii="Arial" w:eastAsia="標楷體" w:hAnsi="Arial" w:cs="Arial"/>
          <w:kern w:val="0"/>
        </w:rPr>
        <w:t xml:space="preserve"> </w:t>
      </w:r>
      <w:r w:rsidRPr="00FD1D41">
        <w:rPr>
          <w:rFonts w:ascii="Arial" w:eastAsia="標楷體" w:hAnsi="Arial" w:cs="Arial"/>
          <w:kern w:val="0"/>
        </w:rPr>
        <w:t>收。</w:t>
      </w:r>
    </w:p>
    <w:p w:rsidR="00A60281" w:rsidRPr="00FD1D41" w:rsidRDefault="00A60281" w:rsidP="00A60281">
      <w:pPr>
        <w:numPr>
          <w:ilvl w:val="0"/>
          <w:numId w:val="5"/>
        </w:numPr>
        <w:spacing w:beforeLines="50" w:before="180" w:line="264" w:lineRule="auto"/>
        <w:ind w:left="482" w:hanging="482"/>
        <w:rPr>
          <w:rFonts w:ascii="Arial" w:eastAsia="標楷體" w:hAnsi="Arial" w:cs="Arial"/>
          <w:b/>
        </w:rPr>
      </w:pPr>
      <w:r w:rsidRPr="00FD1D41">
        <w:rPr>
          <w:rFonts w:ascii="Arial" w:eastAsia="標楷體" w:hAnsi="Arial" w:cs="Arial"/>
          <w:b/>
        </w:rPr>
        <w:t>收費標準：</w:t>
      </w:r>
    </w:p>
    <w:p w:rsidR="00A60281" w:rsidRPr="00FD1D41" w:rsidRDefault="00A60281" w:rsidP="004C389D">
      <w:pPr>
        <w:numPr>
          <w:ilvl w:val="1"/>
          <w:numId w:val="24"/>
        </w:numPr>
        <w:spacing w:line="264" w:lineRule="auto"/>
        <w:rPr>
          <w:rFonts w:ascii="Arial" w:eastAsia="標楷體" w:hAnsi="Arial" w:cs="Arial"/>
          <w:bCs/>
        </w:rPr>
      </w:pPr>
      <w:r w:rsidRPr="00FD1D41">
        <w:rPr>
          <w:rFonts w:ascii="Arial" w:eastAsia="標楷體" w:hAnsi="Arial" w:cs="Arial"/>
          <w:bCs/>
        </w:rPr>
        <w:t>臺大校內單位</w:t>
      </w:r>
      <w:r w:rsidRPr="00FD1D41">
        <w:rPr>
          <w:rFonts w:ascii="Arial" w:eastAsia="標楷體" w:hAnsi="Arial" w:cs="Arial"/>
        </w:rPr>
        <w:t>為每一條定序新台幣</w:t>
      </w:r>
      <w:r w:rsidRPr="00FD1D41">
        <w:rPr>
          <w:rFonts w:ascii="Arial" w:eastAsia="標楷體" w:hAnsi="Arial" w:cs="Arial"/>
        </w:rPr>
        <w:t>100</w:t>
      </w:r>
      <w:r w:rsidRPr="00FD1D41">
        <w:rPr>
          <w:rFonts w:ascii="Arial" w:eastAsia="標楷體" w:hAnsi="Arial" w:cs="Arial"/>
        </w:rPr>
        <w:t>元；校外單位則為新台幣</w:t>
      </w:r>
      <w:r w:rsidRPr="00FD1D41">
        <w:rPr>
          <w:rFonts w:ascii="Arial" w:eastAsia="標楷體" w:hAnsi="Arial" w:cs="Arial"/>
        </w:rPr>
        <w:t>150</w:t>
      </w:r>
      <w:r w:rsidRPr="00FD1D41">
        <w:rPr>
          <w:rFonts w:ascii="Arial" w:eastAsia="標楷體" w:hAnsi="Arial" w:cs="Arial"/>
        </w:rPr>
        <w:t>元。</w:t>
      </w:r>
    </w:p>
    <w:p w:rsidR="00A60281" w:rsidRPr="00FD1D41" w:rsidRDefault="00A60281" w:rsidP="00A60281">
      <w:pPr>
        <w:numPr>
          <w:ilvl w:val="1"/>
          <w:numId w:val="24"/>
        </w:numPr>
        <w:spacing w:line="264" w:lineRule="auto"/>
        <w:rPr>
          <w:rFonts w:ascii="Arial" w:eastAsia="標楷體" w:hAnsi="Arial" w:cs="Arial"/>
          <w:bCs/>
        </w:rPr>
      </w:pPr>
      <w:r w:rsidRPr="00FD1D41">
        <w:rPr>
          <w:rFonts w:ascii="Arial" w:eastAsia="標楷體" w:hAnsi="Arial" w:cs="Arial"/>
          <w:bCs/>
        </w:rPr>
        <w:t>繳費方式：可以現金或預借收據方式支付服務費</w:t>
      </w:r>
      <w:r w:rsidRPr="00FD1D41">
        <w:rPr>
          <w:rFonts w:ascii="Arial" w:eastAsia="標楷體" w:hAnsi="Arial" w:cs="Arial"/>
        </w:rPr>
        <w:t>。</w:t>
      </w:r>
    </w:p>
    <w:p w:rsidR="00A60281" w:rsidRPr="00FD1D41" w:rsidRDefault="00A60281" w:rsidP="00A60281">
      <w:pPr>
        <w:numPr>
          <w:ilvl w:val="0"/>
          <w:numId w:val="5"/>
        </w:numPr>
        <w:spacing w:beforeLines="50" w:before="180" w:line="264" w:lineRule="auto"/>
        <w:ind w:left="482" w:hanging="482"/>
        <w:rPr>
          <w:rFonts w:ascii="Arial" w:eastAsia="標楷體" w:hAnsi="Arial" w:cs="Arial"/>
          <w:b/>
        </w:rPr>
      </w:pPr>
      <w:r w:rsidRPr="00FD1D41">
        <w:rPr>
          <w:rFonts w:ascii="Arial" w:eastAsia="標楷體" w:hAnsi="Arial" w:cs="Arial"/>
          <w:b/>
        </w:rPr>
        <w:t>定序樣品要求：</w:t>
      </w:r>
    </w:p>
    <w:p w:rsidR="00A60281" w:rsidRPr="00FD1D41" w:rsidRDefault="00A60281" w:rsidP="00A60281">
      <w:pPr>
        <w:spacing w:line="264" w:lineRule="auto"/>
        <w:ind w:firstLine="480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為確保定序品質及增加成功率，所有樣品請依以下步驟準備：</w:t>
      </w:r>
    </w:p>
    <w:p w:rsidR="00A60281" w:rsidRPr="00FD1D41" w:rsidRDefault="00A60281" w:rsidP="00A60281">
      <w:pPr>
        <w:numPr>
          <w:ilvl w:val="0"/>
          <w:numId w:val="2"/>
        </w:numPr>
        <w:spacing w:line="264" w:lineRule="auto"/>
        <w:ind w:leftChars="200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送樣品前請先</w:t>
      </w:r>
      <w:r w:rsidRPr="00FD1D41">
        <w:rPr>
          <w:rFonts w:ascii="Arial" w:eastAsia="標楷體" w:hAnsi="Arial" w:cs="Arial"/>
          <w:b/>
          <w:u w:val="single"/>
          <w:shd w:val="pct15" w:color="auto" w:fill="FFFFFF"/>
        </w:rPr>
        <w:t>純化</w:t>
      </w:r>
      <w:r w:rsidRPr="00FD1D41">
        <w:rPr>
          <w:rFonts w:ascii="Arial" w:eastAsia="標楷體" w:hAnsi="Arial" w:cs="Arial"/>
        </w:rPr>
        <w:t>，</w:t>
      </w:r>
      <w:r w:rsidR="00A53992" w:rsidRPr="00FD1D41">
        <w:rPr>
          <w:rFonts w:ascii="Arial" w:eastAsia="標楷體" w:hAnsi="Arial" w:cs="Arial"/>
        </w:rPr>
        <w:t>確定只有單一序列並無其他干擾物</w:t>
      </w:r>
      <w:r w:rsidR="00A53992" w:rsidRPr="00FD1D41">
        <w:rPr>
          <w:rFonts w:ascii="Arial" w:eastAsia="標楷體" w:hAnsi="Arial" w:cs="Arial"/>
        </w:rPr>
        <w:t xml:space="preserve">(protein, chromosome DNA, RNA, salt, </w:t>
      </w:r>
      <w:proofErr w:type="spellStart"/>
      <w:r w:rsidR="00A53992" w:rsidRPr="00FD1D41">
        <w:rPr>
          <w:rFonts w:ascii="Arial" w:eastAsia="標楷體" w:hAnsi="Arial" w:cs="Arial"/>
        </w:rPr>
        <w:t>dNTP</w:t>
      </w:r>
      <w:proofErr w:type="spellEnd"/>
      <w:r w:rsidR="00A53992" w:rsidRPr="00FD1D41">
        <w:rPr>
          <w:rFonts w:ascii="Arial" w:eastAsia="標楷體" w:hAnsi="Arial" w:cs="Arial"/>
        </w:rPr>
        <w:t>, PCR primer, detergent etc.,)</w:t>
      </w:r>
      <w:r w:rsidR="00A53992" w:rsidRPr="00FD1D41">
        <w:rPr>
          <w:rFonts w:ascii="Arial" w:eastAsia="標楷體" w:hAnsi="Arial" w:cs="Arial"/>
        </w:rPr>
        <w:t>，通常使用</w:t>
      </w:r>
      <w:r w:rsidR="00A53992" w:rsidRPr="00FD1D41">
        <w:rPr>
          <w:rFonts w:ascii="Arial" w:eastAsia="標楷體" w:hAnsi="Arial" w:cs="Arial"/>
        </w:rPr>
        <w:t>kit</w:t>
      </w:r>
      <w:r w:rsidR="00A53992" w:rsidRPr="00FD1D41">
        <w:rPr>
          <w:rFonts w:ascii="Arial" w:eastAsia="標楷體" w:hAnsi="Arial" w:cs="Arial"/>
        </w:rPr>
        <w:t>純化會有較好的純度，若未純化而導致毛細管</w:t>
      </w:r>
      <w:r w:rsidRPr="00FD1D41">
        <w:rPr>
          <w:rFonts w:ascii="Arial" w:eastAsia="標楷體" w:hAnsi="Arial" w:cs="Arial"/>
        </w:rPr>
        <w:t>受損，</w:t>
      </w:r>
      <w:r w:rsidRPr="00FD1D41">
        <w:rPr>
          <w:rFonts w:ascii="Arial" w:eastAsia="標楷體" w:hAnsi="Arial" w:cs="Arial"/>
          <w:b/>
          <w:u w:val="single"/>
          <w:shd w:val="pct15" w:color="auto" w:fill="FFFFFF"/>
        </w:rPr>
        <w:t>必須</w:t>
      </w:r>
      <w:r w:rsidRPr="00FD1D41">
        <w:rPr>
          <w:rFonts w:ascii="Arial" w:eastAsia="標楷體" w:hAnsi="Arial" w:cs="Arial"/>
          <w:b/>
          <w:bCs/>
          <w:u w:val="single"/>
          <w:shd w:val="pct15" w:color="auto" w:fill="FFFFFF"/>
        </w:rPr>
        <w:t>照價賠償</w:t>
      </w:r>
      <w:r w:rsidRPr="00FD1D41">
        <w:rPr>
          <w:rFonts w:ascii="Arial" w:eastAsia="標楷體" w:hAnsi="Arial" w:cs="Arial"/>
        </w:rPr>
        <w:t>。</w:t>
      </w:r>
    </w:p>
    <w:p w:rsidR="00A60281" w:rsidRPr="00FD1D41" w:rsidRDefault="00BC7160" w:rsidP="00A60281">
      <w:pPr>
        <w:numPr>
          <w:ilvl w:val="0"/>
          <w:numId w:val="2"/>
        </w:numPr>
        <w:spacing w:line="264" w:lineRule="auto"/>
        <w:ind w:leftChars="200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將</w:t>
      </w:r>
      <w:r w:rsidRPr="00FD1D41">
        <w:rPr>
          <w:rFonts w:ascii="Arial" w:eastAsia="標楷體" w:hAnsi="Arial" w:cs="Arial"/>
        </w:rPr>
        <w:t>DNA template</w:t>
      </w:r>
      <w:r w:rsidRPr="00FD1D41">
        <w:rPr>
          <w:rFonts w:ascii="Arial" w:eastAsia="標楷體" w:hAnsi="Arial" w:cs="Arial"/>
        </w:rPr>
        <w:t>溶於</w:t>
      </w:r>
      <w:r w:rsidR="00E30F24" w:rsidRPr="00FD1D41">
        <w:rPr>
          <w:rFonts w:ascii="Arial" w:eastAsia="標楷體" w:hAnsi="Arial" w:cs="Arial"/>
          <w:b/>
          <w:kern w:val="0"/>
          <w:u w:val="single"/>
          <w:shd w:val="pct15" w:color="auto" w:fill="FFFFFF"/>
        </w:rPr>
        <w:t xml:space="preserve">5 </w:t>
      </w:r>
      <w:proofErr w:type="spellStart"/>
      <w:r w:rsidR="00E30F24" w:rsidRPr="00FD1D41">
        <w:rPr>
          <w:rFonts w:ascii="Arial" w:eastAsia="標楷體" w:hAnsi="Arial" w:cs="Arial"/>
          <w:b/>
          <w:kern w:val="0"/>
          <w:u w:val="single"/>
          <w:shd w:val="pct15" w:color="auto" w:fill="FFFFFF"/>
        </w:rPr>
        <w:t>μl</w:t>
      </w:r>
      <w:proofErr w:type="spellEnd"/>
      <w:r w:rsidR="00E30F24" w:rsidRPr="00FD1D41">
        <w:rPr>
          <w:rFonts w:ascii="Arial" w:eastAsia="標楷體" w:hAnsi="Arial" w:cs="Arial"/>
          <w:b/>
          <w:u w:val="single"/>
          <w:shd w:val="pct15" w:color="auto" w:fill="FFFFFF"/>
        </w:rPr>
        <w:t xml:space="preserve"> </w:t>
      </w:r>
      <w:r w:rsidR="00A60281" w:rsidRPr="00FD1D41">
        <w:rPr>
          <w:rFonts w:ascii="Arial" w:eastAsia="標楷體" w:hAnsi="Arial" w:cs="Arial"/>
          <w:b/>
          <w:u w:val="single"/>
          <w:shd w:val="pct15" w:color="auto" w:fill="FFFFFF"/>
        </w:rPr>
        <w:t>ddH</w:t>
      </w:r>
      <w:r w:rsidR="00A60281" w:rsidRPr="00FD1D41">
        <w:rPr>
          <w:rFonts w:ascii="Arial" w:eastAsia="標楷體" w:hAnsi="Arial" w:cs="Arial"/>
          <w:b/>
          <w:u w:val="single"/>
          <w:shd w:val="pct15" w:color="auto" w:fill="FFFFFF"/>
          <w:vertAlign w:val="subscript"/>
        </w:rPr>
        <w:t>2</w:t>
      </w:r>
      <w:r w:rsidR="00A60281" w:rsidRPr="00FD1D41">
        <w:rPr>
          <w:rFonts w:ascii="Arial" w:eastAsia="標楷體" w:hAnsi="Arial" w:cs="Arial"/>
          <w:b/>
          <w:u w:val="single"/>
          <w:shd w:val="pct15" w:color="auto" w:fill="FFFFFF"/>
        </w:rPr>
        <w:t>O</w:t>
      </w:r>
      <w:r w:rsidRPr="00FD1D41">
        <w:rPr>
          <w:rFonts w:ascii="Arial" w:eastAsia="標楷體" w:hAnsi="Arial" w:cs="Arial"/>
        </w:rPr>
        <w:t>中</w:t>
      </w:r>
      <w:r w:rsidR="00A60281" w:rsidRPr="00FD1D41">
        <w:rPr>
          <w:rFonts w:ascii="Arial" w:eastAsia="標楷體" w:hAnsi="Arial" w:cs="Arial"/>
        </w:rPr>
        <w:t>，</w:t>
      </w:r>
      <w:r w:rsidRPr="00FD1D41">
        <w:rPr>
          <w:rFonts w:ascii="Arial" w:eastAsia="標楷體" w:hAnsi="Arial" w:cs="Arial"/>
        </w:rPr>
        <w:t>請勿溶於任何</w:t>
      </w:r>
      <w:r w:rsidR="00A60281" w:rsidRPr="00FD1D41">
        <w:rPr>
          <w:rFonts w:ascii="Arial" w:eastAsia="標楷體" w:hAnsi="Arial" w:cs="Arial"/>
        </w:rPr>
        <w:t>buffer</w:t>
      </w:r>
      <w:r w:rsidR="00A60281" w:rsidRPr="00FD1D41">
        <w:rPr>
          <w:rFonts w:ascii="Arial" w:eastAsia="標楷體" w:hAnsi="Arial" w:cs="Arial"/>
        </w:rPr>
        <w:t>或是含有</w:t>
      </w:r>
      <w:r w:rsidR="00A60281" w:rsidRPr="00FD1D41">
        <w:rPr>
          <w:rFonts w:ascii="Arial" w:eastAsia="標楷體" w:hAnsi="Arial" w:cs="Arial"/>
        </w:rPr>
        <w:t>EDTA</w:t>
      </w:r>
      <w:r w:rsidR="00A60281" w:rsidRPr="00FD1D41">
        <w:rPr>
          <w:rFonts w:ascii="Arial" w:eastAsia="標楷體" w:hAnsi="Arial" w:cs="Arial"/>
        </w:rPr>
        <w:t>之溶劑內。</w:t>
      </w:r>
    </w:p>
    <w:p w:rsidR="00A60281" w:rsidRPr="00FD1D41" w:rsidRDefault="00A60281" w:rsidP="00A60281">
      <w:pPr>
        <w:numPr>
          <w:ilvl w:val="0"/>
          <w:numId w:val="2"/>
        </w:numPr>
        <w:spacing w:line="264" w:lineRule="auto"/>
        <w:ind w:leftChars="200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  <w:bCs/>
          <w:kern w:val="0"/>
        </w:rPr>
        <w:t>確認樣品為單一片段。</w:t>
      </w:r>
    </w:p>
    <w:p w:rsidR="00A60281" w:rsidRPr="00FD1D41" w:rsidRDefault="00BC7160" w:rsidP="00BC7160">
      <w:pPr>
        <w:numPr>
          <w:ilvl w:val="0"/>
          <w:numId w:val="2"/>
        </w:numPr>
        <w:spacing w:line="264" w:lineRule="auto"/>
        <w:ind w:leftChars="200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  <w:bCs/>
          <w:kern w:val="0"/>
        </w:rPr>
        <w:t>DNA template quality</w:t>
      </w:r>
      <w:r w:rsidR="00B20D16" w:rsidRPr="00FD1D41">
        <w:rPr>
          <w:rFonts w:ascii="Arial" w:eastAsia="標楷體" w:hAnsi="Arial" w:cs="Arial"/>
        </w:rPr>
        <w:t>：</w:t>
      </w:r>
      <w:r w:rsidRPr="00FD1D41">
        <w:rPr>
          <w:rFonts w:ascii="Arial" w:eastAsia="標楷體" w:hAnsi="Arial" w:cs="Arial"/>
          <w:bCs/>
          <w:kern w:val="0"/>
        </w:rPr>
        <w:t xml:space="preserve">A260/280=1.7~1.9  </w:t>
      </w:r>
    </w:p>
    <w:p w:rsidR="0078556E" w:rsidRPr="00FD1D41" w:rsidRDefault="00BC7160" w:rsidP="00B20D16">
      <w:pPr>
        <w:numPr>
          <w:ilvl w:val="0"/>
          <w:numId w:val="2"/>
        </w:numPr>
        <w:spacing w:line="264" w:lineRule="auto"/>
        <w:ind w:leftChars="200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DNA template quantity</w:t>
      </w:r>
      <w:r w:rsidR="00B20D16" w:rsidRPr="00FD1D41">
        <w:rPr>
          <w:rFonts w:ascii="Arial" w:eastAsia="標楷體" w:hAnsi="Arial" w:cs="Arial"/>
        </w:rPr>
        <w:t>請依照以下範圍</w:t>
      </w:r>
      <w:r w:rsidR="00A60281" w:rsidRPr="00FD1D41">
        <w:rPr>
          <w:rFonts w:ascii="Arial" w:eastAsia="標楷體" w:hAnsi="Arial" w:cs="Arial"/>
        </w:rPr>
        <w:t>：</w:t>
      </w:r>
      <w:r w:rsidR="00B20D16" w:rsidRPr="00FD1D41">
        <w:rPr>
          <w:rFonts w:ascii="Arial" w:eastAsia="標楷體" w:hAnsi="Arial" w:cs="Arial"/>
        </w:rPr>
        <w:t>過多或過少都不佳，請跑膠比對</w:t>
      </w:r>
      <w:r w:rsidR="00B20D16" w:rsidRPr="00FD1D41">
        <w:rPr>
          <w:rFonts w:ascii="Arial" w:eastAsia="標楷體" w:hAnsi="Arial" w:cs="Arial"/>
        </w:rPr>
        <w:t>marker</w:t>
      </w:r>
      <w:r w:rsidR="00B20D16" w:rsidRPr="00FD1D41">
        <w:rPr>
          <w:rFonts w:ascii="Arial" w:eastAsia="標楷體" w:hAnsi="Arial" w:cs="Arial"/>
        </w:rPr>
        <w:t>確認濃度</w:t>
      </w:r>
      <w:r w:rsidR="00B42269" w:rsidRPr="00FD1D41">
        <w:rPr>
          <w:rFonts w:ascii="Arial" w:hAnsi="Arial" w:cs="Arial"/>
          <w:color w:val="333333"/>
          <w:kern w:val="0"/>
          <w:shd w:val="clear" w:color="auto" w:fill="FFFFFF"/>
        </w:rPr>
        <w:t>。</w:t>
      </w:r>
    </w:p>
    <w:tbl>
      <w:tblPr>
        <w:tblW w:w="4250" w:type="pct"/>
        <w:tblCellSpacing w:w="7" w:type="dxa"/>
        <w:tblInd w:w="732" w:type="dxa"/>
        <w:shd w:val="clear" w:color="auto" w:fill="E7E8B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2"/>
        <w:gridCol w:w="1404"/>
        <w:gridCol w:w="2814"/>
        <w:gridCol w:w="1406"/>
      </w:tblGrid>
      <w:tr w:rsidR="0078556E" w:rsidRPr="00FD1D41" w:rsidTr="0078556E">
        <w:trPr>
          <w:tblCellSpacing w:w="7" w:type="dxa"/>
        </w:trPr>
        <w:tc>
          <w:tcPr>
            <w:tcW w:w="0" w:type="auto"/>
            <w:shd w:val="clear" w:color="auto" w:fill="DADC98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樣品種類</w:t>
            </w:r>
          </w:p>
        </w:tc>
        <w:tc>
          <w:tcPr>
            <w:tcW w:w="0" w:type="auto"/>
            <w:shd w:val="clear" w:color="auto" w:fill="DADC98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含量</w:t>
            </w:r>
          </w:p>
        </w:tc>
        <w:tc>
          <w:tcPr>
            <w:tcW w:w="0" w:type="auto"/>
            <w:shd w:val="clear" w:color="auto" w:fill="DADC98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PCR product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長度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(bps)</w:t>
            </w:r>
          </w:p>
        </w:tc>
        <w:tc>
          <w:tcPr>
            <w:tcW w:w="0" w:type="auto"/>
            <w:shd w:val="clear" w:color="auto" w:fill="DADC98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含量</w:t>
            </w:r>
          </w:p>
        </w:tc>
      </w:tr>
      <w:tr w:rsidR="0078556E" w:rsidRPr="00FD1D41" w:rsidTr="007855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double-strand plasmid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0.2~0.5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</w:t>
            </w:r>
            <w:proofErr w:type="spellStart"/>
            <w:r w:rsidR="00100BFB" w:rsidRPr="00FD1D41">
              <w:rPr>
                <w:rFonts w:ascii="Arial" w:eastAsia="標楷體" w:hAnsi="Arial" w:cs="Arial"/>
                <w:kern w:val="0"/>
              </w:rPr>
              <w:t>μ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>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100~200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2~5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</w:t>
            </w:r>
            <w:r w:rsidR="00100BFB" w:rsidRPr="00FD1D41">
              <w:rPr>
                <w:rFonts w:ascii="Arial" w:eastAsia="標楷體" w:hAnsi="Arial" w:cs="Arial"/>
                <w:kern w:val="0"/>
              </w:rPr>
              <w:t>n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>g</w:t>
            </w:r>
          </w:p>
        </w:tc>
      </w:tr>
      <w:tr w:rsidR="0078556E" w:rsidRPr="00FD1D41" w:rsidTr="007855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Phage or </w:t>
            </w:r>
            <w:proofErr w:type="spellStart"/>
            <w:r w:rsidRPr="00FD1D41">
              <w:rPr>
                <w:rFonts w:ascii="Arial" w:eastAsia="標楷體" w:hAnsi="Arial" w:cs="Arial"/>
                <w:color w:val="333333"/>
                <w:kern w:val="0"/>
              </w:rPr>
              <w:t>cosmid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2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</w:t>
            </w:r>
            <w:proofErr w:type="spellStart"/>
            <w:r w:rsidR="00100BFB" w:rsidRPr="00FD1D41">
              <w:rPr>
                <w:rFonts w:ascii="Arial" w:eastAsia="標楷體" w:hAnsi="Arial" w:cs="Arial"/>
                <w:kern w:val="0"/>
              </w:rPr>
              <w:t>μ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>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200~500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5~15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</w:t>
            </w:r>
            <w:r w:rsidR="00100BFB" w:rsidRPr="00FD1D41">
              <w:rPr>
                <w:rFonts w:ascii="Arial" w:eastAsia="標楷體" w:hAnsi="Arial" w:cs="Arial"/>
                <w:kern w:val="0"/>
              </w:rPr>
              <w:t>n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>g</w:t>
            </w:r>
          </w:p>
        </w:tc>
      </w:tr>
      <w:tr w:rsidR="0078556E" w:rsidRPr="00FD1D41" w:rsidTr="007855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Single-strand DNA plasmid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0.25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</w:t>
            </w:r>
            <w:proofErr w:type="spellStart"/>
            <w:r w:rsidR="00100BFB" w:rsidRPr="00FD1D41">
              <w:rPr>
                <w:rFonts w:ascii="Arial" w:eastAsia="標楷體" w:hAnsi="Arial" w:cs="Arial"/>
                <w:kern w:val="0"/>
              </w:rPr>
              <w:t>μ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>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500~1000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15~30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</w:t>
            </w:r>
            <w:r w:rsidR="00100BFB" w:rsidRPr="00FD1D41">
              <w:rPr>
                <w:rFonts w:ascii="Arial" w:eastAsia="標楷體" w:hAnsi="Arial" w:cs="Arial"/>
                <w:kern w:val="0"/>
              </w:rPr>
              <w:t>n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>g</w:t>
            </w:r>
          </w:p>
        </w:tc>
      </w:tr>
      <w:tr w:rsidR="0078556E" w:rsidRPr="00FD1D41" w:rsidTr="007855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jc w:val="right"/>
              <w:rPr>
                <w:rFonts w:ascii="Arial" w:eastAsia="標楷體" w:hAnsi="Arial" w:cs="Arial"/>
                <w:color w:val="333333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1~2k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30~60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</w:t>
            </w:r>
            <w:r w:rsidR="00100BFB" w:rsidRPr="00FD1D41">
              <w:rPr>
                <w:rFonts w:ascii="Arial" w:eastAsia="標楷體" w:hAnsi="Arial" w:cs="Arial"/>
                <w:kern w:val="0"/>
              </w:rPr>
              <w:t>n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>g</w:t>
            </w:r>
          </w:p>
        </w:tc>
      </w:tr>
      <w:tr w:rsidR="0078556E" w:rsidRPr="00FD1D41" w:rsidTr="007855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jc w:val="right"/>
              <w:rPr>
                <w:rFonts w:ascii="Arial" w:eastAsia="標楷體" w:hAnsi="Arial" w:cs="Arial"/>
                <w:color w:val="333333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78556E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微軟正黑體" w:eastAsia="微軟正黑體" w:hAnsi="微軟正黑體" w:cs="微軟正黑體" w:hint="eastAsia"/>
                <w:color w:val="333333"/>
                <w:kern w:val="0"/>
              </w:rPr>
              <w:t>≧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556E" w:rsidRPr="00FD1D41" w:rsidRDefault="0078556E" w:rsidP="00100BFB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60~100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</w:t>
            </w:r>
            <w:r w:rsidR="00100BFB" w:rsidRPr="00FD1D41">
              <w:rPr>
                <w:rFonts w:ascii="Arial" w:eastAsia="標楷體" w:hAnsi="Arial" w:cs="Arial"/>
                <w:kern w:val="0"/>
              </w:rPr>
              <w:t>n</w:t>
            </w:r>
            <w:r w:rsidR="00100BFB" w:rsidRPr="00FD1D41">
              <w:rPr>
                <w:rFonts w:ascii="Arial" w:eastAsia="標楷體" w:hAnsi="Arial" w:cs="Arial"/>
                <w:color w:val="333333"/>
                <w:kern w:val="0"/>
              </w:rPr>
              <w:t>g</w:t>
            </w:r>
          </w:p>
        </w:tc>
      </w:tr>
    </w:tbl>
    <w:p w:rsidR="00A60281" w:rsidRPr="00FD1D41" w:rsidRDefault="0082310C" w:rsidP="0082310C">
      <w:pPr>
        <w:numPr>
          <w:ilvl w:val="0"/>
          <w:numId w:val="2"/>
        </w:numPr>
        <w:rPr>
          <w:rFonts w:ascii="Arial" w:hAnsi="Arial" w:cs="Arial"/>
        </w:rPr>
      </w:pPr>
      <w:r w:rsidRPr="00FD1D41">
        <w:rPr>
          <w:rFonts w:ascii="Arial" w:hAnsi="Arial" w:cs="Arial"/>
        </w:rPr>
        <w:t>P</w:t>
      </w:r>
      <w:r w:rsidR="00A60281" w:rsidRPr="00FD1D41">
        <w:rPr>
          <w:rFonts w:ascii="Arial" w:eastAsia="標楷體" w:hAnsi="Arial" w:cs="Arial"/>
          <w:kern w:val="0"/>
        </w:rPr>
        <w:t>rimer</w:t>
      </w:r>
      <w:r w:rsidR="00EC6FEC" w:rsidRPr="00FD1D41">
        <w:rPr>
          <w:rFonts w:ascii="Arial" w:eastAsia="標楷體" w:hAnsi="Arial" w:cs="Arial"/>
          <w:kern w:val="0"/>
        </w:rPr>
        <w:t xml:space="preserve"> quantity</w:t>
      </w:r>
      <w:r w:rsidR="00EC6FEC" w:rsidRPr="00FD1D41">
        <w:rPr>
          <w:rFonts w:ascii="Arial" w:eastAsia="標楷體" w:hAnsi="Arial" w:cs="Arial"/>
        </w:rPr>
        <w:t>：</w:t>
      </w:r>
      <w:r w:rsidRPr="00FD1D41">
        <w:rPr>
          <w:rFonts w:ascii="Arial" w:hAnsi="Arial" w:cs="Arial"/>
        </w:rPr>
        <w:t>3~5</w:t>
      </w:r>
      <w:r w:rsidR="00142BA1" w:rsidRPr="00FD1D41">
        <w:rPr>
          <w:rFonts w:ascii="Arial" w:hAnsi="Arial" w:cs="Arial"/>
        </w:rPr>
        <w:t xml:space="preserve"> </w:t>
      </w:r>
      <w:proofErr w:type="spellStart"/>
      <w:r w:rsidR="00142BA1" w:rsidRPr="00FD1D41">
        <w:rPr>
          <w:rFonts w:ascii="Arial" w:eastAsia="標楷體" w:hAnsi="Arial" w:cs="Arial"/>
          <w:kern w:val="0"/>
        </w:rPr>
        <w:t>μ</w:t>
      </w:r>
      <w:r w:rsidRPr="00FD1D41">
        <w:rPr>
          <w:rFonts w:ascii="Arial" w:hAnsi="Arial" w:cs="Arial"/>
        </w:rPr>
        <w:t>M</w:t>
      </w:r>
      <w:proofErr w:type="spellEnd"/>
      <w:r w:rsidR="00E30F24" w:rsidRPr="00FD1D41">
        <w:rPr>
          <w:rFonts w:ascii="Arial" w:eastAsia="標楷體" w:hAnsi="Arial" w:cs="Arial"/>
        </w:rPr>
        <w:t>，</w:t>
      </w:r>
      <w:r w:rsidR="00E30F24" w:rsidRPr="00FD1D41">
        <w:rPr>
          <w:rFonts w:ascii="Arial" w:hAnsi="Arial" w:cs="Arial"/>
        </w:rPr>
        <w:t>取</w:t>
      </w:r>
      <w:r w:rsidR="00E30F24" w:rsidRPr="00FD1D41">
        <w:rPr>
          <w:rFonts w:ascii="Arial" w:eastAsia="標楷體" w:hAnsi="Arial" w:cs="Arial"/>
          <w:b/>
          <w:kern w:val="0"/>
          <w:u w:val="single"/>
          <w:shd w:val="pct15" w:color="auto" w:fill="FFFFFF"/>
        </w:rPr>
        <w:t xml:space="preserve">1 </w:t>
      </w:r>
      <w:proofErr w:type="spellStart"/>
      <w:r w:rsidR="00E30F24" w:rsidRPr="00FD1D41">
        <w:rPr>
          <w:rFonts w:ascii="Arial" w:eastAsia="標楷體" w:hAnsi="Arial" w:cs="Arial"/>
          <w:b/>
          <w:kern w:val="0"/>
          <w:u w:val="single"/>
          <w:shd w:val="pct15" w:color="auto" w:fill="FFFFFF"/>
        </w:rPr>
        <w:t>μl</w:t>
      </w:r>
      <w:proofErr w:type="spellEnd"/>
    </w:p>
    <w:p w:rsidR="00E24764" w:rsidRDefault="00A60281" w:rsidP="00E24764">
      <w:pPr>
        <w:spacing w:line="22" w:lineRule="atLeast"/>
        <w:ind w:left="960"/>
        <w:rPr>
          <w:rFonts w:ascii="Arial" w:eastAsia="標楷體" w:hAnsi="Arial" w:cs="Arial"/>
          <w:kern w:val="0"/>
        </w:rPr>
      </w:pPr>
      <w:r w:rsidRPr="00FD1D41">
        <w:rPr>
          <w:rFonts w:ascii="Arial" w:eastAsia="標楷體" w:hAnsi="Arial" w:cs="Arial"/>
          <w:kern w:val="0"/>
        </w:rPr>
        <w:t>本實驗室免費提供下列</w:t>
      </w:r>
      <w:r w:rsidR="0082310C" w:rsidRPr="00FD1D41">
        <w:rPr>
          <w:rFonts w:ascii="Arial" w:eastAsia="標楷體" w:hAnsi="Arial" w:cs="Arial"/>
          <w:kern w:val="0"/>
        </w:rPr>
        <w:t>通用引子</w:t>
      </w:r>
      <w:r w:rsidR="001D3109" w:rsidRPr="00FD1D41">
        <w:rPr>
          <w:rFonts w:ascii="Arial" w:eastAsia="標楷體" w:hAnsi="Arial" w:cs="Arial"/>
          <w:kern w:val="0"/>
        </w:rPr>
        <w:t>M13F / M13R / SP6 /T3</w:t>
      </w:r>
      <w:r w:rsidRPr="00FD1D41">
        <w:rPr>
          <w:rFonts w:ascii="Arial" w:eastAsia="標楷體" w:hAnsi="Arial" w:cs="Arial"/>
          <w:kern w:val="0"/>
        </w:rPr>
        <w:t xml:space="preserve"> / </w:t>
      </w:r>
      <w:r w:rsidR="001D3109" w:rsidRPr="00FD1D41">
        <w:rPr>
          <w:rFonts w:ascii="Arial" w:eastAsia="標楷體" w:hAnsi="Arial" w:cs="Arial"/>
          <w:kern w:val="0"/>
        </w:rPr>
        <w:t>T7</w:t>
      </w:r>
      <w:r w:rsidR="001D3109" w:rsidRPr="00FD1D41">
        <w:rPr>
          <w:rFonts w:ascii="Arial" w:eastAsia="標楷體" w:hAnsi="Arial" w:cs="Arial"/>
          <w:kern w:val="0"/>
        </w:rPr>
        <w:t>，若需我們提供，請於委託單中註明。</w:t>
      </w:r>
    </w:p>
    <w:p w:rsidR="000174EE" w:rsidRPr="00295DAC" w:rsidRDefault="000174EE" w:rsidP="000174EE">
      <w:pPr>
        <w:numPr>
          <w:ilvl w:val="0"/>
          <w:numId w:val="2"/>
        </w:numPr>
        <w:spacing w:line="22" w:lineRule="atLeast"/>
        <w:rPr>
          <w:rFonts w:ascii="Arial" w:eastAsia="標楷體" w:hAnsi="Arial" w:cs="Arial" w:hint="eastAsia"/>
          <w:shd w:val="clear" w:color="auto" w:fill="FFFFFF"/>
        </w:rPr>
      </w:pPr>
      <w:r w:rsidRPr="000174EE">
        <w:rPr>
          <w:rFonts w:ascii="Arial" w:eastAsia="標楷體" w:hAnsi="Arial" w:cs="Arial"/>
          <w:shd w:val="clear" w:color="auto" w:fill="FFFFFF"/>
        </w:rPr>
        <w:lastRenderedPageBreak/>
        <w:t xml:space="preserve">DNA </w:t>
      </w:r>
      <w:r w:rsidRPr="000174EE">
        <w:rPr>
          <w:rFonts w:ascii="Arial" w:eastAsia="標楷體" w:hAnsi="Arial" w:cs="Arial"/>
          <w:shd w:val="clear" w:color="auto" w:fill="FFFFFF"/>
        </w:rPr>
        <w:t>序列出現</w:t>
      </w:r>
      <w:r w:rsidRPr="000174EE">
        <w:rPr>
          <w:rFonts w:ascii="Arial" w:eastAsia="標楷體" w:hAnsi="Arial" w:cs="Arial"/>
          <w:shd w:val="clear" w:color="auto" w:fill="FFFFFF"/>
        </w:rPr>
        <w:t xml:space="preserve">GC rich </w:t>
      </w:r>
      <w:r w:rsidRPr="000174EE">
        <w:rPr>
          <w:rFonts w:ascii="Arial" w:eastAsia="標楷體" w:hAnsi="Arial" w:cs="Arial"/>
          <w:shd w:val="clear" w:color="auto" w:fill="FFFFFF"/>
        </w:rPr>
        <w:t>的序列，請在備註註</w:t>
      </w:r>
      <w:r w:rsidRPr="00295DAC">
        <w:rPr>
          <w:rFonts w:ascii="Arial" w:eastAsia="標楷體" w:hAnsi="Arial" w:cs="Arial"/>
          <w:shd w:val="clear" w:color="auto" w:fill="FFFFFF"/>
        </w:rPr>
        <w:t>明您的樣品有</w:t>
      </w:r>
      <w:r w:rsidRPr="00295DAC">
        <w:rPr>
          <w:rFonts w:ascii="Arial" w:eastAsia="標楷體" w:hAnsi="Arial" w:cs="Arial"/>
          <w:shd w:val="clear" w:color="auto" w:fill="FFFFFF"/>
        </w:rPr>
        <w:t>GC rich</w:t>
      </w:r>
      <w:r w:rsidR="008E4814" w:rsidRPr="008E4814">
        <w:rPr>
          <w:rFonts w:ascii="Arial" w:eastAsia="標楷體" w:hAnsi="Arial" w:cs="Arial"/>
          <w:shd w:val="clear" w:color="auto" w:fill="FFFFFF"/>
        </w:rPr>
        <w:t xml:space="preserve"> </w:t>
      </w:r>
      <w:r w:rsidR="008E4814" w:rsidRPr="00295DAC">
        <w:rPr>
          <w:rFonts w:ascii="Arial" w:eastAsia="標楷體" w:hAnsi="Arial" w:cs="Arial"/>
          <w:shd w:val="clear" w:color="auto" w:fill="FFFFFF"/>
        </w:rPr>
        <w:t>sequence</w:t>
      </w:r>
      <w:r w:rsidRPr="00295DAC">
        <w:rPr>
          <w:rFonts w:ascii="Arial" w:eastAsia="標楷體" w:hAnsi="Arial" w:cs="Arial"/>
          <w:shd w:val="clear" w:color="auto" w:fill="FFFFFF"/>
        </w:rPr>
        <w:t>，我們會作特殊處理。</w:t>
      </w:r>
    </w:p>
    <w:p w:rsidR="0050126D" w:rsidRPr="00FD1D41" w:rsidRDefault="0050126D" w:rsidP="00E24764">
      <w:pPr>
        <w:numPr>
          <w:ilvl w:val="0"/>
          <w:numId w:val="5"/>
        </w:numPr>
        <w:spacing w:before="100" w:beforeAutospacing="1" w:line="240" w:lineRule="atLeast"/>
        <w:ind w:left="482" w:hanging="482"/>
        <w:rPr>
          <w:rFonts w:ascii="Arial" w:eastAsia="標楷體" w:hAnsi="Arial" w:cs="Arial"/>
          <w:b/>
        </w:rPr>
      </w:pPr>
      <w:r w:rsidRPr="00FD1D41">
        <w:rPr>
          <w:rFonts w:ascii="Arial" w:eastAsia="標楷體" w:hAnsi="Arial" w:cs="Arial"/>
          <w:b/>
        </w:rPr>
        <w:t>樣品名稱標示方法：</w:t>
      </w:r>
    </w:p>
    <w:p w:rsidR="0050126D" w:rsidRPr="00FD1D41" w:rsidRDefault="0050126D" w:rsidP="0050126D">
      <w:pPr>
        <w:numPr>
          <w:ilvl w:val="1"/>
          <w:numId w:val="5"/>
        </w:numPr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因系統轉檔之故，樣品名稱不得超過</w:t>
      </w:r>
      <w:r w:rsidRPr="00FD1D41">
        <w:rPr>
          <w:rFonts w:ascii="Arial" w:eastAsia="標楷體" w:hAnsi="Arial" w:cs="Arial"/>
        </w:rPr>
        <w:t>8</w:t>
      </w:r>
      <w:r w:rsidRPr="00FD1D41">
        <w:rPr>
          <w:rFonts w:ascii="Arial" w:eastAsia="標楷體" w:hAnsi="Arial" w:cs="Arial"/>
        </w:rPr>
        <w:t>個字元，同時不能重複命名。</w:t>
      </w:r>
    </w:p>
    <w:p w:rsidR="00E26865" w:rsidRPr="00FD1D41" w:rsidRDefault="0050126D" w:rsidP="000E3C79">
      <w:pPr>
        <w:numPr>
          <w:ilvl w:val="1"/>
          <w:numId w:val="5"/>
        </w:numPr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樣品命名請使用英文字母與阿拉伯數字，同時</w:t>
      </w:r>
      <w:r w:rsidRPr="00FD1D41">
        <w:rPr>
          <w:rFonts w:ascii="Arial" w:eastAsia="標楷體" w:hAnsi="Arial" w:cs="Arial"/>
          <w:u w:val="single"/>
        </w:rPr>
        <w:t>字元間不可有空格</w:t>
      </w:r>
      <w:r w:rsidRPr="00FD1D41">
        <w:rPr>
          <w:rFonts w:ascii="Arial" w:eastAsia="標楷體" w:hAnsi="Arial" w:cs="Arial"/>
        </w:rPr>
        <w:t>。符號方面可使用</w:t>
      </w:r>
      <w:r w:rsidRPr="00FD1D41">
        <w:rPr>
          <w:rFonts w:ascii="Arial" w:eastAsia="標楷體" w:hAnsi="Arial" w:cs="Arial"/>
        </w:rPr>
        <w:t xml:space="preserve">”-“ </w:t>
      </w:r>
      <w:r w:rsidRPr="00FD1D41">
        <w:rPr>
          <w:rFonts w:ascii="Arial" w:eastAsia="標楷體" w:hAnsi="Arial" w:cs="Arial"/>
        </w:rPr>
        <w:t>和</w:t>
      </w:r>
      <w:r w:rsidRPr="00FD1D41">
        <w:rPr>
          <w:rFonts w:ascii="Arial" w:eastAsia="標楷體" w:hAnsi="Arial" w:cs="Arial"/>
        </w:rPr>
        <w:t>”_”</w:t>
      </w:r>
      <w:r w:rsidRPr="00FD1D41">
        <w:rPr>
          <w:rFonts w:ascii="Arial" w:eastAsia="標楷體" w:hAnsi="Arial" w:cs="Arial"/>
        </w:rPr>
        <w:t>，但</w:t>
      </w:r>
      <w:r w:rsidRPr="00FD1D41">
        <w:rPr>
          <w:rFonts w:ascii="Arial" w:eastAsia="標楷體" w:hAnsi="Arial" w:cs="Arial"/>
          <w:u w:val="single"/>
        </w:rPr>
        <w:t>請勿使用其它特殊符號</w:t>
      </w:r>
      <w:r w:rsidRPr="00FD1D41">
        <w:rPr>
          <w:rFonts w:ascii="Arial" w:eastAsia="標楷體" w:hAnsi="Arial" w:cs="Arial"/>
        </w:rPr>
        <w:t>。</w:t>
      </w:r>
    </w:p>
    <w:p w:rsidR="0050126D" w:rsidRPr="00FD1D41" w:rsidRDefault="0050126D" w:rsidP="0050126D">
      <w:pPr>
        <w:numPr>
          <w:ilvl w:val="0"/>
          <w:numId w:val="5"/>
        </w:numPr>
        <w:rPr>
          <w:rFonts w:ascii="Arial" w:eastAsia="標楷體" w:hAnsi="Arial" w:cs="Arial"/>
          <w:b/>
        </w:rPr>
      </w:pPr>
      <w:r w:rsidRPr="00FD1D41">
        <w:rPr>
          <w:rFonts w:ascii="Arial" w:eastAsia="標楷體" w:hAnsi="Arial" w:cs="Arial"/>
          <w:b/>
        </w:rPr>
        <w:t>樣品排列方式：</w:t>
      </w:r>
    </w:p>
    <w:p w:rsidR="00E26865" w:rsidRPr="00FD1D41" w:rsidRDefault="0050126D" w:rsidP="00726F76">
      <w:pPr>
        <w:ind w:left="480"/>
        <w:rPr>
          <w:rFonts w:ascii="Arial" w:eastAsia="標楷體" w:hAnsi="Arial" w:cs="Arial"/>
          <w:kern w:val="0"/>
        </w:rPr>
      </w:pPr>
      <w:r w:rsidRPr="00FD1D41">
        <w:rPr>
          <w:rFonts w:ascii="Arial" w:eastAsia="標楷體" w:hAnsi="Arial" w:cs="Arial"/>
        </w:rPr>
        <w:t>請將樣品依照</w:t>
      </w:r>
      <w:r w:rsidRPr="00FD1D41">
        <w:rPr>
          <w:rFonts w:ascii="Arial" w:eastAsia="標楷體" w:hAnsi="Arial" w:cs="Arial"/>
          <w:kern w:val="0"/>
        </w:rPr>
        <w:t>核酸定序檢體單之填單順序，由上至下並由左至右排列於</w:t>
      </w:r>
      <w:r w:rsidRPr="00FD1D41">
        <w:rPr>
          <w:rFonts w:ascii="Arial" w:eastAsia="標楷體" w:hAnsi="Arial" w:cs="Arial"/>
          <w:kern w:val="0"/>
        </w:rPr>
        <w:t>96</w:t>
      </w:r>
      <w:r w:rsidRPr="00FD1D41">
        <w:rPr>
          <w:rFonts w:ascii="Arial" w:eastAsia="標楷體" w:hAnsi="Arial" w:cs="Arial"/>
          <w:kern w:val="0"/>
        </w:rPr>
        <w:t>孔盤上。另外，</w:t>
      </w:r>
      <w:r w:rsidRPr="00FD1D41">
        <w:rPr>
          <w:rFonts w:ascii="Arial" w:eastAsia="標楷體" w:hAnsi="Arial" w:cs="Arial"/>
          <w:kern w:val="0"/>
          <w:u w:val="single"/>
          <w:shd w:val="pct15" w:color="auto" w:fill="FFFFFF"/>
        </w:rPr>
        <w:t>同一種</w:t>
      </w:r>
      <w:r w:rsidRPr="00FD1D41">
        <w:rPr>
          <w:rFonts w:ascii="Arial" w:eastAsia="標楷體" w:hAnsi="Arial" w:cs="Arial"/>
          <w:kern w:val="0"/>
          <w:u w:val="single"/>
          <w:shd w:val="pct15" w:color="auto" w:fill="FFFFFF"/>
        </w:rPr>
        <w:t>primer</w:t>
      </w:r>
      <w:r w:rsidRPr="00FD1D41">
        <w:rPr>
          <w:rFonts w:ascii="Arial" w:eastAsia="標楷體" w:hAnsi="Arial" w:cs="Arial"/>
          <w:kern w:val="0"/>
          <w:u w:val="single"/>
          <w:shd w:val="pct15" w:color="auto" w:fill="FFFFFF"/>
        </w:rPr>
        <w:t>之樣品請連續排放</w:t>
      </w:r>
      <w:r w:rsidRPr="00FD1D41">
        <w:rPr>
          <w:rFonts w:ascii="Arial" w:eastAsia="標楷體" w:hAnsi="Arial" w:cs="Arial"/>
          <w:kern w:val="0"/>
        </w:rPr>
        <w:t>，中間勿穿插不同種類之</w:t>
      </w:r>
      <w:r w:rsidRPr="00FD1D41">
        <w:rPr>
          <w:rFonts w:ascii="Arial" w:eastAsia="標楷體" w:hAnsi="Arial" w:cs="Arial"/>
          <w:kern w:val="0"/>
        </w:rPr>
        <w:t>primer</w:t>
      </w:r>
      <w:r w:rsidRPr="00FD1D41">
        <w:rPr>
          <w:rFonts w:ascii="Arial" w:eastAsia="標楷體" w:hAnsi="Arial" w:cs="Arial"/>
          <w:kern w:val="0"/>
        </w:rPr>
        <w:t>。</w:t>
      </w:r>
    </w:p>
    <w:p w:rsidR="008B23F0" w:rsidRPr="00FD1D41" w:rsidRDefault="0050126D" w:rsidP="008B23F0">
      <w:pPr>
        <w:numPr>
          <w:ilvl w:val="0"/>
          <w:numId w:val="5"/>
        </w:numPr>
        <w:spacing w:beforeLines="50" w:before="180" w:line="264" w:lineRule="auto"/>
        <w:ind w:left="482" w:hanging="482"/>
        <w:rPr>
          <w:rFonts w:ascii="Arial" w:eastAsia="標楷體" w:hAnsi="Arial" w:cs="Arial"/>
          <w:b/>
        </w:rPr>
      </w:pPr>
      <w:r w:rsidRPr="00FD1D41">
        <w:rPr>
          <w:rFonts w:ascii="Arial" w:eastAsia="標楷體" w:hAnsi="Arial" w:cs="Arial"/>
          <w:b/>
        </w:rPr>
        <w:t>定序收件及結果取得時間表：</w:t>
      </w:r>
    </w:p>
    <w:tbl>
      <w:tblPr>
        <w:tblW w:w="0" w:type="auto"/>
        <w:jc w:val="center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9"/>
        <w:gridCol w:w="2225"/>
        <w:gridCol w:w="6210"/>
      </w:tblGrid>
      <w:tr w:rsidR="0050126D" w:rsidRPr="00FD1D41" w:rsidTr="001800E7">
        <w:trPr>
          <w:tblCellSpacing w:w="7" w:type="dxa"/>
          <w:jc w:val="center"/>
        </w:trPr>
        <w:tc>
          <w:tcPr>
            <w:tcW w:w="1950" w:type="dxa"/>
            <w:shd w:val="clear" w:color="auto" w:fill="FF9999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樣品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/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委託單收件時間</w:t>
            </w:r>
          </w:p>
        </w:tc>
        <w:tc>
          <w:tcPr>
            <w:tcW w:w="1800" w:type="dxa"/>
            <w:shd w:val="clear" w:color="auto" w:fill="FFCC66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結果取得時間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50126D" w:rsidRPr="00FD1D41" w:rsidRDefault="00C45D7D" w:rsidP="00C45D7D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   </w:t>
            </w:r>
            <w:r w:rsidR="0050126D" w:rsidRPr="00FD1D41">
              <w:rPr>
                <w:rFonts w:ascii="Arial" w:eastAsia="標楷體" w:hAnsi="Arial" w:cs="Arial"/>
                <w:color w:val="333333"/>
                <w:kern w:val="0"/>
              </w:rPr>
              <w:t>備註</w:t>
            </w:r>
          </w:p>
        </w:tc>
      </w:tr>
      <w:tr w:rsidR="0050126D" w:rsidRPr="00FD1D41" w:rsidTr="001800E7">
        <w:trPr>
          <w:tblCellSpacing w:w="7" w:type="dxa"/>
          <w:jc w:val="center"/>
        </w:trPr>
        <w:tc>
          <w:tcPr>
            <w:tcW w:w="0" w:type="auto"/>
            <w:shd w:val="clear" w:color="auto" w:fill="FFDDDD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星期一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9:00~16:00</w:t>
            </w:r>
          </w:p>
        </w:tc>
        <w:tc>
          <w:tcPr>
            <w:tcW w:w="0" w:type="auto"/>
            <w:shd w:val="clear" w:color="auto" w:fill="FFE4AC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星期三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~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星期四</w:t>
            </w:r>
          </w:p>
        </w:tc>
        <w:tc>
          <w:tcPr>
            <w:tcW w:w="0" w:type="auto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50126D" w:rsidRPr="00FD1D41" w:rsidRDefault="0050126D" w:rsidP="00140188">
            <w:pPr>
              <w:widowControl/>
              <w:numPr>
                <w:ilvl w:val="0"/>
                <w:numId w:val="26"/>
              </w:numPr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當日時段外的收件視為隔日收件</w:t>
            </w:r>
          </w:p>
          <w:p w:rsidR="0050126D" w:rsidRPr="00FD1D41" w:rsidRDefault="0050126D" w:rsidP="00140188">
            <w:pPr>
              <w:widowControl/>
              <w:numPr>
                <w:ilvl w:val="0"/>
                <w:numId w:val="26"/>
              </w:numPr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樣品與委託單須在截止時間前皆送達始算。</w:t>
            </w:r>
          </w:p>
          <w:p w:rsidR="0050126D" w:rsidRPr="00FD1D41" w:rsidRDefault="0050126D" w:rsidP="00140188">
            <w:pPr>
              <w:widowControl/>
              <w:numPr>
                <w:ilvl w:val="0"/>
                <w:numId w:val="26"/>
              </w:numPr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檢體數目過多或是遇有不可抗拒之外力，則取得結果時間可能延後。</w:t>
            </w:r>
          </w:p>
        </w:tc>
      </w:tr>
      <w:tr w:rsidR="0050126D" w:rsidRPr="00FD1D41" w:rsidTr="001800E7">
        <w:trPr>
          <w:tblCellSpacing w:w="7" w:type="dxa"/>
          <w:jc w:val="center"/>
        </w:trPr>
        <w:tc>
          <w:tcPr>
            <w:tcW w:w="0" w:type="auto"/>
            <w:shd w:val="clear" w:color="auto" w:fill="FFDDDD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星期二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9:00~16:00</w:t>
            </w:r>
          </w:p>
        </w:tc>
        <w:tc>
          <w:tcPr>
            <w:tcW w:w="0" w:type="auto"/>
            <w:shd w:val="clear" w:color="auto" w:fill="FFE4AC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星期四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~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星期五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</w:p>
        </w:tc>
      </w:tr>
      <w:tr w:rsidR="0050126D" w:rsidRPr="00FD1D41" w:rsidTr="001800E7">
        <w:trPr>
          <w:tblCellSpacing w:w="7" w:type="dxa"/>
          <w:jc w:val="center"/>
        </w:trPr>
        <w:tc>
          <w:tcPr>
            <w:tcW w:w="0" w:type="auto"/>
            <w:shd w:val="clear" w:color="auto" w:fill="FFDDDD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星期三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9:00~16:00</w:t>
            </w:r>
          </w:p>
        </w:tc>
        <w:tc>
          <w:tcPr>
            <w:tcW w:w="0" w:type="auto"/>
            <w:shd w:val="clear" w:color="auto" w:fill="FFE4AC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星期五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~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下星期一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</w:p>
        </w:tc>
      </w:tr>
      <w:tr w:rsidR="0050126D" w:rsidRPr="00FD1D41" w:rsidTr="001800E7">
        <w:trPr>
          <w:tblCellSpacing w:w="7" w:type="dxa"/>
          <w:jc w:val="center"/>
        </w:trPr>
        <w:tc>
          <w:tcPr>
            <w:tcW w:w="0" w:type="auto"/>
            <w:shd w:val="clear" w:color="auto" w:fill="FFDDDD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星期四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9:00~16:00</w:t>
            </w:r>
          </w:p>
        </w:tc>
        <w:tc>
          <w:tcPr>
            <w:tcW w:w="0" w:type="auto"/>
            <w:shd w:val="clear" w:color="auto" w:fill="FFE4AC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下星期一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~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星期二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</w:p>
        </w:tc>
      </w:tr>
      <w:tr w:rsidR="0050126D" w:rsidRPr="00FD1D41" w:rsidTr="001800E7">
        <w:trPr>
          <w:tblCellSpacing w:w="7" w:type="dxa"/>
          <w:jc w:val="center"/>
        </w:trPr>
        <w:tc>
          <w:tcPr>
            <w:tcW w:w="0" w:type="auto"/>
            <w:shd w:val="clear" w:color="auto" w:fill="FFDDDD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星期五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 xml:space="preserve"> 9:00~16:00</w:t>
            </w:r>
          </w:p>
        </w:tc>
        <w:tc>
          <w:tcPr>
            <w:tcW w:w="0" w:type="auto"/>
            <w:shd w:val="clear" w:color="auto" w:fill="FFE4AC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下星期二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~</w:t>
            </w:r>
            <w:r w:rsidRPr="00FD1D41">
              <w:rPr>
                <w:rFonts w:ascii="Arial" w:eastAsia="標楷體" w:hAnsi="Arial" w:cs="Arial"/>
                <w:color w:val="333333"/>
                <w:kern w:val="0"/>
              </w:rPr>
              <w:t>下星期三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50126D" w:rsidRPr="00FD1D41" w:rsidRDefault="0050126D" w:rsidP="00140188">
            <w:pPr>
              <w:widowControl/>
              <w:rPr>
                <w:rFonts w:ascii="Arial" w:eastAsia="標楷體" w:hAnsi="Arial" w:cs="Arial"/>
                <w:color w:val="333333"/>
                <w:kern w:val="0"/>
              </w:rPr>
            </w:pPr>
          </w:p>
        </w:tc>
      </w:tr>
    </w:tbl>
    <w:p w:rsidR="00A60281" w:rsidRPr="00FD1D41" w:rsidRDefault="0050126D" w:rsidP="0024765E">
      <w:pPr>
        <w:numPr>
          <w:ilvl w:val="0"/>
          <w:numId w:val="5"/>
        </w:numPr>
        <w:spacing w:beforeLines="50" w:before="180" w:line="264" w:lineRule="auto"/>
        <w:ind w:left="482" w:hanging="482"/>
        <w:rPr>
          <w:rFonts w:ascii="Arial" w:eastAsia="標楷體" w:hAnsi="Arial" w:cs="Arial"/>
        </w:rPr>
      </w:pPr>
      <w:r w:rsidRPr="00FD1D41">
        <w:rPr>
          <w:rFonts w:ascii="Arial" w:eastAsia="標楷體" w:hAnsi="Arial" w:cs="Arial"/>
        </w:rPr>
        <w:t>如對本中心提供之核酸定序服務有任何問題或建議，歡迎來信告之。</w:t>
      </w:r>
    </w:p>
    <w:p w:rsidR="009A02E4" w:rsidRPr="009A02E4" w:rsidRDefault="009A02E4" w:rsidP="009A02E4">
      <w:pPr>
        <w:widowControl/>
        <w:numPr>
          <w:ilvl w:val="0"/>
          <w:numId w:val="5"/>
        </w:numPr>
        <w:spacing w:line="360" w:lineRule="atLeast"/>
        <w:rPr>
          <w:rFonts w:ascii="Arial" w:eastAsia="標楷體" w:hAnsi="Arial" w:cs="Arial"/>
          <w:color w:val="333333"/>
          <w:kern w:val="0"/>
        </w:rPr>
      </w:pPr>
      <w:r w:rsidRPr="009A02E4">
        <w:rPr>
          <w:rFonts w:ascii="Arial" w:eastAsia="標楷體" w:hAnsi="Arial" w:cs="Arial"/>
          <w:color w:val="333333"/>
          <w:kern w:val="0"/>
        </w:rPr>
        <w:t>懇請您將有使用我們的服務所發表的期刊與我們分享，請於發表文章時惠予致謝</w:t>
      </w:r>
      <w:r w:rsidRPr="00FD1D41">
        <w:rPr>
          <w:rFonts w:ascii="Arial" w:eastAsia="標楷體" w:hAnsi="Arial" w:cs="Arial"/>
          <w:color w:val="333333"/>
          <w:kern w:val="0"/>
        </w:rPr>
        <w:t>台大生技中心</w:t>
      </w:r>
      <w:r w:rsidRPr="009A02E4">
        <w:rPr>
          <w:rFonts w:ascii="Arial" w:eastAsia="標楷體" w:hAnsi="Arial" w:cs="Arial"/>
          <w:color w:val="333333"/>
          <w:kern w:val="0"/>
        </w:rPr>
        <w:t>核酸定序核心，以便於收集統計，做為服務成效評鑑之用。致謝文字參考如下</w:t>
      </w:r>
      <w:r w:rsidRPr="009A02E4">
        <w:rPr>
          <w:rFonts w:ascii="Arial" w:eastAsia="標楷體" w:hAnsi="Arial" w:cs="Arial"/>
          <w:color w:val="333333"/>
          <w:kern w:val="0"/>
        </w:rPr>
        <w:t>:</w:t>
      </w:r>
    </w:p>
    <w:p w:rsidR="009A02E4" w:rsidRPr="009A02E4" w:rsidRDefault="009A02E4" w:rsidP="009A02E4">
      <w:pPr>
        <w:widowControl/>
        <w:spacing w:line="360" w:lineRule="atLeast"/>
        <w:ind w:left="480"/>
        <w:rPr>
          <w:rFonts w:ascii="Arial" w:eastAsia="標楷體" w:hAnsi="Arial" w:cs="Arial"/>
          <w:color w:val="333333"/>
          <w:kern w:val="0"/>
        </w:rPr>
      </w:pPr>
      <w:r w:rsidRPr="00FD1D41">
        <w:rPr>
          <w:rFonts w:ascii="Arial" w:eastAsia="標楷體" w:hAnsi="Arial" w:cs="Arial"/>
          <w:b/>
          <w:bCs/>
          <w:color w:val="333333"/>
          <w:kern w:val="0"/>
        </w:rPr>
        <w:t xml:space="preserve">We would like to acknowledge the service provided by the DNA Sequencing Core of </w:t>
      </w:r>
      <w:r w:rsidR="00FD1D41" w:rsidRPr="00FD1D41">
        <w:rPr>
          <w:rFonts w:ascii="Arial" w:hAnsi="Arial" w:cs="Arial"/>
          <w:color w:val="FF0000"/>
          <w:shd w:val="clear" w:color="auto" w:fill="FFFFFF"/>
        </w:rPr>
        <w:t>Center for </w:t>
      </w:r>
      <w:r w:rsidR="00FD1D41" w:rsidRPr="00FD1D41">
        <w:rPr>
          <w:rStyle w:val="af"/>
          <w:rFonts w:ascii="Arial" w:hAnsi="Arial" w:cs="Arial"/>
          <w:i w:val="0"/>
          <w:iCs w:val="0"/>
          <w:color w:val="FF0000"/>
          <w:shd w:val="clear" w:color="auto" w:fill="FFFFFF"/>
        </w:rPr>
        <w:t>Biotechnology</w:t>
      </w:r>
      <w:r w:rsidR="00FD1D41" w:rsidRPr="00FD1D41">
        <w:rPr>
          <w:rFonts w:ascii="Arial" w:hAnsi="Arial" w:cs="Arial"/>
          <w:color w:val="545454"/>
          <w:shd w:val="clear" w:color="auto" w:fill="FFFFFF"/>
        </w:rPr>
        <w:t> </w:t>
      </w:r>
      <w:r w:rsidRPr="00FD1D41">
        <w:rPr>
          <w:rFonts w:ascii="Arial" w:eastAsia="標楷體" w:hAnsi="Arial" w:cs="Arial"/>
          <w:b/>
          <w:bCs/>
          <w:color w:val="333333"/>
          <w:kern w:val="0"/>
        </w:rPr>
        <w:t>, National Taiwan University.</w:t>
      </w:r>
    </w:p>
    <w:p w:rsidR="009A02E4" w:rsidRPr="009A02E4" w:rsidRDefault="009A02E4" w:rsidP="009A02E4">
      <w:pPr>
        <w:widowControl/>
        <w:spacing w:line="360" w:lineRule="atLeast"/>
        <w:ind w:left="480"/>
        <w:rPr>
          <w:rFonts w:ascii="Arial" w:eastAsia="標楷體" w:hAnsi="Arial" w:cs="Arial"/>
          <w:color w:val="333333"/>
          <w:kern w:val="0"/>
        </w:rPr>
      </w:pPr>
      <w:r w:rsidRPr="009A02E4">
        <w:rPr>
          <w:rFonts w:ascii="Arial" w:eastAsia="標楷體" w:hAnsi="Arial" w:cs="Arial"/>
          <w:color w:val="333333"/>
          <w:kern w:val="0"/>
        </w:rPr>
        <w:t>若您的論文已發表，請您將</w:t>
      </w:r>
      <w:r w:rsidRPr="009A02E4">
        <w:rPr>
          <w:rFonts w:ascii="Arial" w:eastAsia="標楷體" w:hAnsi="Arial" w:cs="Arial"/>
          <w:color w:val="333333"/>
          <w:kern w:val="0"/>
        </w:rPr>
        <w:t xml:space="preserve">PDF </w:t>
      </w:r>
      <w:r w:rsidRPr="009A02E4">
        <w:rPr>
          <w:rFonts w:ascii="Arial" w:eastAsia="標楷體" w:hAnsi="Arial" w:cs="Arial"/>
          <w:color w:val="333333"/>
          <w:kern w:val="0"/>
        </w:rPr>
        <w:t>檔</w:t>
      </w:r>
      <w:r w:rsidRPr="009A02E4">
        <w:rPr>
          <w:rFonts w:ascii="Arial" w:eastAsia="標楷體" w:hAnsi="Arial" w:cs="Arial"/>
          <w:color w:val="333333"/>
          <w:kern w:val="0"/>
        </w:rPr>
        <w:t xml:space="preserve">e-mail </w:t>
      </w:r>
      <w:r w:rsidRPr="009A02E4">
        <w:rPr>
          <w:rFonts w:ascii="Arial" w:eastAsia="標楷體" w:hAnsi="Arial" w:cs="Arial"/>
          <w:color w:val="333333"/>
          <w:kern w:val="0"/>
        </w:rPr>
        <w:t>給本核心實驗室</w:t>
      </w:r>
      <w:r w:rsidRPr="009A02E4">
        <w:rPr>
          <w:rFonts w:ascii="Arial" w:eastAsia="標楷體" w:hAnsi="Arial" w:cs="Arial"/>
          <w:color w:val="333333"/>
          <w:kern w:val="0"/>
        </w:rPr>
        <w:t>(</w:t>
      </w:r>
      <w:r w:rsidR="00FD1D41">
        <w:rPr>
          <w:rFonts w:ascii="Arial" w:eastAsia="標楷體" w:hAnsi="Arial" w:cs="Arial" w:hint="eastAsia"/>
          <w:color w:val="333333"/>
          <w:kern w:val="0"/>
        </w:rPr>
        <w:t>seq305@gmail.</w:t>
      </w:r>
      <w:r w:rsidR="00FD1D41">
        <w:rPr>
          <w:rFonts w:ascii="Arial" w:eastAsia="標楷體" w:hAnsi="Arial" w:cs="Arial"/>
          <w:color w:val="333333"/>
          <w:kern w:val="0"/>
        </w:rPr>
        <w:t>com</w:t>
      </w:r>
      <w:r w:rsidRPr="009A02E4">
        <w:rPr>
          <w:rFonts w:ascii="Arial" w:eastAsia="標楷體" w:hAnsi="Arial" w:cs="Arial"/>
          <w:color w:val="333333"/>
          <w:kern w:val="0"/>
        </w:rPr>
        <w:t>)</w:t>
      </w:r>
      <w:r w:rsidRPr="009A02E4">
        <w:rPr>
          <w:rFonts w:ascii="Arial" w:eastAsia="標楷體" w:hAnsi="Arial" w:cs="Arial"/>
          <w:color w:val="333333"/>
          <w:kern w:val="0"/>
        </w:rPr>
        <w:t>，無限感激。</w:t>
      </w:r>
    </w:p>
    <w:p w:rsidR="009A02E4" w:rsidRPr="00FD1D41" w:rsidRDefault="009A02E4" w:rsidP="009A02E4">
      <w:pPr>
        <w:spacing w:beforeLines="50" w:before="180" w:line="264" w:lineRule="auto"/>
        <w:ind w:left="482"/>
        <w:rPr>
          <w:rFonts w:ascii="Arial" w:eastAsia="標楷體" w:hAnsi="Arial" w:cs="Arial"/>
          <w:b/>
        </w:rPr>
      </w:pPr>
    </w:p>
    <w:sectPr w:rsidR="009A02E4" w:rsidRPr="00FD1D41" w:rsidSect="001800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B" w:rsidRDefault="00D8650B" w:rsidP="00A0411B">
      <w:r>
        <w:separator/>
      </w:r>
    </w:p>
  </w:endnote>
  <w:endnote w:type="continuationSeparator" w:id="0">
    <w:p w:rsidR="00D8650B" w:rsidRDefault="00D8650B" w:rsidP="00A0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B" w:rsidRDefault="00D8650B" w:rsidP="00A0411B">
      <w:r>
        <w:separator/>
      </w:r>
    </w:p>
  </w:footnote>
  <w:footnote w:type="continuationSeparator" w:id="0">
    <w:p w:rsidR="00D8650B" w:rsidRDefault="00D8650B" w:rsidP="00A0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019"/>
    <w:multiLevelType w:val="hybridMultilevel"/>
    <w:tmpl w:val="156C356A"/>
    <w:lvl w:ilvl="0" w:tplc="454AAC72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B6653"/>
    <w:multiLevelType w:val="hybridMultilevel"/>
    <w:tmpl w:val="AED0EF80"/>
    <w:lvl w:ilvl="0" w:tplc="9872F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60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25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4B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2E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61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65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08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42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624B47"/>
    <w:multiLevelType w:val="multilevel"/>
    <w:tmpl w:val="20E20A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29576C"/>
    <w:multiLevelType w:val="hybridMultilevel"/>
    <w:tmpl w:val="D87E140E"/>
    <w:lvl w:ilvl="0" w:tplc="9BD246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BEB0EA44">
      <w:start w:val="1"/>
      <w:numFmt w:val="decimal"/>
      <w:lvlText w:val="(%2)"/>
      <w:lvlJc w:val="left"/>
      <w:pPr>
        <w:tabs>
          <w:tab w:val="num" w:pos="1047"/>
        </w:tabs>
        <w:ind w:left="1047" w:hanging="480"/>
      </w:pPr>
      <w:rPr>
        <w:rFonts w:ascii="Times New Roman" w:eastAsia="標楷體" w:hAnsi="標楷體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3644A2"/>
    <w:multiLevelType w:val="hybridMultilevel"/>
    <w:tmpl w:val="5F48B1D8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5B66E1"/>
    <w:multiLevelType w:val="hybridMultilevel"/>
    <w:tmpl w:val="2BFCE2A2"/>
    <w:lvl w:ilvl="0" w:tplc="04090007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56E4807"/>
    <w:multiLevelType w:val="hybridMultilevel"/>
    <w:tmpl w:val="F850C050"/>
    <w:lvl w:ilvl="0" w:tplc="0409000B">
      <w:start w:val="1"/>
      <w:numFmt w:val="bullet"/>
      <w:lvlText w:val="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7" w15:restartNumberingAfterBreak="0">
    <w:nsid w:val="1CCD2970"/>
    <w:multiLevelType w:val="hybridMultilevel"/>
    <w:tmpl w:val="F4CAA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F93CDC"/>
    <w:multiLevelType w:val="multilevel"/>
    <w:tmpl w:val="0742B3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7E576D"/>
    <w:multiLevelType w:val="hybridMultilevel"/>
    <w:tmpl w:val="37E6DFC8"/>
    <w:lvl w:ilvl="0" w:tplc="9BD246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429E21C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423D76"/>
    <w:multiLevelType w:val="hybridMultilevel"/>
    <w:tmpl w:val="4FBC5B74"/>
    <w:lvl w:ilvl="0" w:tplc="7AFEFC9A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B246B284">
      <w:start w:val="183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2" w:tplc="1F648C8A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7AF8D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61B841AA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993E599E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90E08D6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7DCFD1E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1F7075A4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1" w15:restartNumberingAfterBreak="0">
    <w:nsid w:val="24B27468"/>
    <w:multiLevelType w:val="hybridMultilevel"/>
    <w:tmpl w:val="B248E85A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FC04E1"/>
    <w:multiLevelType w:val="hybridMultilevel"/>
    <w:tmpl w:val="A080E6B8"/>
    <w:lvl w:ilvl="0" w:tplc="9BD246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B367BB"/>
    <w:multiLevelType w:val="hybridMultilevel"/>
    <w:tmpl w:val="4FBC5B74"/>
    <w:lvl w:ilvl="0" w:tplc="7AFEFC9A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B246B284">
      <w:start w:val="183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2" w:tplc="1F648C8A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7AF8D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61B841AA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993E599E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90E08D6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7DCFD1E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1F7075A4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4" w15:restartNumberingAfterBreak="0">
    <w:nsid w:val="39762925"/>
    <w:multiLevelType w:val="hybridMultilevel"/>
    <w:tmpl w:val="77C40DC8"/>
    <w:lvl w:ilvl="0" w:tplc="9BD246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B246B284">
      <w:start w:val="183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23234C"/>
    <w:multiLevelType w:val="hybridMultilevel"/>
    <w:tmpl w:val="93FC8F5E"/>
    <w:lvl w:ilvl="0" w:tplc="04090007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EE10642"/>
    <w:multiLevelType w:val="multilevel"/>
    <w:tmpl w:val="94AE76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50271A"/>
    <w:multiLevelType w:val="hybridMultilevel"/>
    <w:tmpl w:val="B39A91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FEC79EA"/>
    <w:multiLevelType w:val="hybridMultilevel"/>
    <w:tmpl w:val="B48E298A"/>
    <w:lvl w:ilvl="0" w:tplc="023622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EC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E7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4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2B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6F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A5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AE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05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443DD"/>
    <w:multiLevelType w:val="hybridMultilevel"/>
    <w:tmpl w:val="548C099E"/>
    <w:lvl w:ilvl="0" w:tplc="429E21C8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</w:rPr>
    </w:lvl>
    <w:lvl w:ilvl="1" w:tplc="B246B284">
      <w:start w:val="183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2" w:tplc="1F648C8A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7AF8D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61B841AA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993E599E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90E08D6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7DCFD1E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1F7075A4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0" w15:restartNumberingAfterBreak="0">
    <w:nsid w:val="522361A7"/>
    <w:multiLevelType w:val="hybridMultilevel"/>
    <w:tmpl w:val="0F9055AC"/>
    <w:lvl w:ilvl="0" w:tplc="429E21C8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CF61361"/>
    <w:multiLevelType w:val="multilevel"/>
    <w:tmpl w:val="51E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306C92"/>
    <w:multiLevelType w:val="hybridMultilevel"/>
    <w:tmpl w:val="EB083FFE"/>
    <w:lvl w:ilvl="0" w:tplc="770A19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41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E7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E5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4B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0C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A0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AE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0B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92907"/>
    <w:multiLevelType w:val="hybridMultilevel"/>
    <w:tmpl w:val="2274112C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D01E80"/>
    <w:multiLevelType w:val="multilevel"/>
    <w:tmpl w:val="7D84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26968"/>
    <w:multiLevelType w:val="multilevel"/>
    <w:tmpl w:val="5886A4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59C212F"/>
    <w:multiLevelType w:val="multilevel"/>
    <w:tmpl w:val="7BB6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9C0EE9"/>
    <w:multiLevelType w:val="multilevel"/>
    <w:tmpl w:val="92E28F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83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8" w15:restartNumberingAfterBreak="0">
    <w:nsid w:val="7AB670EA"/>
    <w:multiLevelType w:val="hybridMultilevel"/>
    <w:tmpl w:val="900CB266"/>
    <w:lvl w:ilvl="0" w:tplc="454AAC72">
      <w:start w:val="1"/>
      <w:numFmt w:val="bullet"/>
      <w:lvlText w:val="＊"/>
      <w:lvlJc w:val="left"/>
      <w:pPr>
        <w:ind w:left="94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8"/>
  </w:num>
  <w:num w:numId="5">
    <w:abstractNumId w:val="3"/>
  </w:num>
  <w:num w:numId="6">
    <w:abstractNumId w:val="8"/>
  </w:num>
  <w:num w:numId="7">
    <w:abstractNumId w:val="21"/>
  </w:num>
  <w:num w:numId="8">
    <w:abstractNumId w:val="25"/>
  </w:num>
  <w:num w:numId="9">
    <w:abstractNumId w:val="2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23"/>
  </w:num>
  <w:num w:numId="15">
    <w:abstractNumId w:val="16"/>
  </w:num>
  <w:num w:numId="16">
    <w:abstractNumId w:val="27"/>
  </w:num>
  <w:num w:numId="17">
    <w:abstractNumId w:val="13"/>
  </w:num>
  <w:num w:numId="18">
    <w:abstractNumId w:val="10"/>
  </w:num>
  <w:num w:numId="19">
    <w:abstractNumId w:val="11"/>
  </w:num>
  <w:num w:numId="20">
    <w:abstractNumId w:val="28"/>
  </w:num>
  <w:num w:numId="21">
    <w:abstractNumId w:val="20"/>
  </w:num>
  <w:num w:numId="22">
    <w:abstractNumId w:val="14"/>
  </w:num>
  <w:num w:numId="23">
    <w:abstractNumId w:val="12"/>
  </w:num>
  <w:num w:numId="24">
    <w:abstractNumId w:val="9"/>
  </w:num>
  <w:num w:numId="25">
    <w:abstractNumId w:val="6"/>
  </w:num>
  <w:num w:numId="26">
    <w:abstractNumId w:val="26"/>
  </w:num>
  <w:num w:numId="27">
    <w:abstractNumId w:val="17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red">
      <v:stroke endarrow="block" color="red" weight="3pt"/>
      <v:shadow type="perspective" color="#7f7f7f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32"/>
    <w:rsid w:val="00007A9E"/>
    <w:rsid w:val="00012D96"/>
    <w:rsid w:val="000174EE"/>
    <w:rsid w:val="0002677F"/>
    <w:rsid w:val="00045986"/>
    <w:rsid w:val="00055C8A"/>
    <w:rsid w:val="0008162C"/>
    <w:rsid w:val="0008294E"/>
    <w:rsid w:val="000839B9"/>
    <w:rsid w:val="000C4B15"/>
    <w:rsid w:val="000D440F"/>
    <w:rsid w:val="000E3C79"/>
    <w:rsid w:val="000E40D3"/>
    <w:rsid w:val="00100BFB"/>
    <w:rsid w:val="001017B7"/>
    <w:rsid w:val="00134A27"/>
    <w:rsid w:val="00140188"/>
    <w:rsid w:val="00142BA1"/>
    <w:rsid w:val="00146FBD"/>
    <w:rsid w:val="001515C3"/>
    <w:rsid w:val="001800E7"/>
    <w:rsid w:val="001B0261"/>
    <w:rsid w:val="001B2C32"/>
    <w:rsid w:val="001C7012"/>
    <w:rsid w:val="001D3109"/>
    <w:rsid w:val="001E0BC5"/>
    <w:rsid w:val="0020106A"/>
    <w:rsid w:val="0021700B"/>
    <w:rsid w:val="00225E3A"/>
    <w:rsid w:val="00230C5C"/>
    <w:rsid w:val="0024765E"/>
    <w:rsid w:val="00256CBC"/>
    <w:rsid w:val="002633BA"/>
    <w:rsid w:val="00295DAC"/>
    <w:rsid w:val="00297D5A"/>
    <w:rsid w:val="002B489F"/>
    <w:rsid w:val="002C0DB4"/>
    <w:rsid w:val="002D6BF7"/>
    <w:rsid w:val="002E3279"/>
    <w:rsid w:val="002F789D"/>
    <w:rsid w:val="00303085"/>
    <w:rsid w:val="00324327"/>
    <w:rsid w:val="00330637"/>
    <w:rsid w:val="00340798"/>
    <w:rsid w:val="0035552D"/>
    <w:rsid w:val="003742C5"/>
    <w:rsid w:val="0038134A"/>
    <w:rsid w:val="003A55EB"/>
    <w:rsid w:val="003B117C"/>
    <w:rsid w:val="003E19C4"/>
    <w:rsid w:val="003E1BF3"/>
    <w:rsid w:val="00420493"/>
    <w:rsid w:val="00431803"/>
    <w:rsid w:val="004432FD"/>
    <w:rsid w:val="004542B6"/>
    <w:rsid w:val="00455C3F"/>
    <w:rsid w:val="00460DA3"/>
    <w:rsid w:val="004630EE"/>
    <w:rsid w:val="00474AAD"/>
    <w:rsid w:val="004757BF"/>
    <w:rsid w:val="004849DD"/>
    <w:rsid w:val="00486471"/>
    <w:rsid w:val="00487279"/>
    <w:rsid w:val="004A3104"/>
    <w:rsid w:val="004B0CF0"/>
    <w:rsid w:val="004B493E"/>
    <w:rsid w:val="004B5B4B"/>
    <w:rsid w:val="004B7E96"/>
    <w:rsid w:val="004C389D"/>
    <w:rsid w:val="004D1BB5"/>
    <w:rsid w:val="004E5DD3"/>
    <w:rsid w:val="0050126D"/>
    <w:rsid w:val="00525B2B"/>
    <w:rsid w:val="0053393C"/>
    <w:rsid w:val="00540483"/>
    <w:rsid w:val="00547960"/>
    <w:rsid w:val="00571DED"/>
    <w:rsid w:val="005919F2"/>
    <w:rsid w:val="005A6811"/>
    <w:rsid w:val="005C031B"/>
    <w:rsid w:val="005D6E9A"/>
    <w:rsid w:val="00606033"/>
    <w:rsid w:val="00606DD2"/>
    <w:rsid w:val="00631087"/>
    <w:rsid w:val="0063167B"/>
    <w:rsid w:val="00653B68"/>
    <w:rsid w:val="006576E4"/>
    <w:rsid w:val="00672241"/>
    <w:rsid w:val="00681627"/>
    <w:rsid w:val="006C0E5A"/>
    <w:rsid w:val="006D0D42"/>
    <w:rsid w:val="006E16B8"/>
    <w:rsid w:val="006E5DCA"/>
    <w:rsid w:val="0070072E"/>
    <w:rsid w:val="007200B6"/>
    <w:rsid w:val="00726F76"/>
    <w:rsid w:val="00732CA6"/>
    <w:rsid w:val="007746A6"/>
    <w:rsid w:val="0078556E"/>
    <w:rsid w:val="00796D05"/>
    <w:rsid w:val="007B6A91"/>
    <w:rsid w:val="007C2753"/>
    <w:rsid w:val="007C556A"/>
    <w:rsid w:val="007C611F"/>
    <w:rsid w:val="007E710A"/>
    <w:rsid w:val="007E7B86"/>
    <w:rsid w:val="007F2461"/>
    <w:rsid w:val="007F7FAA"/>
    <w:rsid w:val="00806530"/>
    <w:rsid w:val="00815427"/>
    <w:rsid w:val="0082310C"/>
    <w:rsid w:val="008317E3"/>
    <w:rsid w:val="00842943"/>
    <w:rsid w:val="008445D5"/>
    <w:rsid w:val="00884659"/>
    <w:rsid w:val="00884E74"/>
    <w:rsid w:val="00893752"/>
    <w:rsid w:val="008B0C2A"/>
    <w:rsid w:val="008B23F0"/>
    <w:rsid w:val="008C0DC6"/>
    <w:rsid w:val="008D6D1F"/>
    <w:rsid w:val="008E4814"/>
    <w:rsid w:val="008F27A0"/>
    <w:rsid w:val="0090152D"/>
    <w:rsid w:val="00910597"/>
    <w:rsid w:val="00912623"/>
    <w:rsid w:val="00915FBF"/>
    <w:rsid w:val="00916383"/>
    <w:rsid w:val="00925693"/>
    <w:rsid w:val="009418E9"/>
    <w:rsid w:val="00945974"/>
    <w:rsid w:val="00967296"/>
    <w:rsid w:val="009675EB"/>
    <w:rsid w:val="0097339A"/>
    <w:rsid w:val="00975C69"/>
    <w:rsid w:val="009768CD"/>
    <w:rsid w:val="0098393A"/>
    <w:rsid w:val="009926F1"/>
    <w:rsid w:val="00993949"/>
    <w:rsid w:val="009A02E4"/>
    <w:rsid w:val="009B434D"/>
    <w:rsid w:val="009B4668"/>
    <w:rsid w:val="009D4FC4"/>
    <w:rsid w:val="009F5D40"/>
    <w:rsid w:val="00A0083F"/>
    <w:rsid w:val="00A0411B"/>
    <w:rsid w:val="00A35EA2"/>
    <w:rsid w:val="00A37470"/>
    <w:rsid w:val="00A53992"/>
    <w:rsid w:val="00A60281"/>
    <w:rsid w:val="00A722EF"/>
    <w:rsid w:val="00A75951"/>
    <w:rsid w:val="00A800B8"/>
    <w:rsid w:val="00A83DF6"/>
    <w:rsid w:val="00A85AC7"/>
    <w:rsid w:val="00AE2C0C"/>
    <w:rsid w:val="00AF2C11"/>
    <w:rsid w:val="00AF63B1"/>
    <w:rsid w:val="00B11DD1"/>
    <w:rsid w:val="00B12609"/>
    <w:rsid w:val="00B20D16"/>
    <w:rsid w:val="00B34A02"/>
    <w:rsid w:val="00B34B7A"/>
    <w:rsid w:val="00B415BB"/>
    <w:rsid w:val="00B42269"/>
    <w:rsid w:val="00B77282"/>
    <w:rsid w:val="00B823EF"/>
    <w:rsid w:val="00B856CD"/>
    <w:rsid w:val="00B91F13"/>
    <w:rsid w:val="00BA0F0A"/>
    <w:rsid w:val="00BA6C70"/>
    <w:rsid w:val="00BB064F"/>
    <w:rsid w:val="00BB543E"/>
    <w:rsid w:val="00BC7160"/>
    <w:rsid w:val="00BE561B"/>
    <w:rsid w:val="00BF16A5"/>
    <w:rsid w:val="00BF2420"/>
    <w:rsid w:val="00BF739F"/>
    <w:rsid w:val="00C2590C"/>
    <w:rsid w:val="00C4208B"/>
    <w:rsid w:val="00C45D7D"/>
    <w:rsid w:val="00C70CD7"/>
    <w:rsid w:val="00C72E6F"/>
    <w:rsid w:val="00C75E16"/>
    <w:rsid w:val="00C9233A"/>
    <w:rsid w:val="00C97512"/>
    <w:rsid w:val="00CD00CC"/>
    <w:rsid w:val="00CD3D29"/>
    <w:rsid w:val="00CD6D68"/>
    <w:rsid w:val="00CE0432"/>
    <w:rsid w:val="00CF7992"/>
    <w:rsid w:val="00D02F6D"/>
    <w:rsid w:val="00D044D4"/>
    <w:rsid w:val="00D074DD"/>
    <w:rsid w:val="00D118EE"/>
    <w:rsid w:val="00D41870"/>
    <w:rsid w:val="00D50FE1"/>
    <w:rsid w:val="00D7434A"/>
    <w:rsid w:val="00D85BCC"/>
    <w:rsid w:val="00D8650B"/>
    <w:rsid w:val="00DA46E3"/>
    <w:rsid w:val="00DB7CB9"/>
    <w:rsid w:val="00DC496B"/>
    <w:rsid w:val="00DD5C2A"/>
    <w:rsid w:val="00DD7501"/>
    <w:rsid w:val="00DE727A"/>
    <w:rsid w:val="00E047CB"/>
    <w:rsid w:val="00E105CB"/>
    <w:rsid w:val="00E210CE"/>
    <w:rsid w:val="00E24764"/>
    <w:rsid w:val="00E24A64"/>
    <w:rsid w:val="00E26865"/>
    <w:rsid w:val="00E30F24"/>
    <w:rsid w:val="00E32F69"/>
    <w:rsid w:val="00E64909"/>
    <w:rsid w:val="00E67622"/>
    <w:rsid w:val="00E769DA"/>
    <w:rsid w:val="00EC6FEC"/>
    <w:rsid w:val="00ED48D1"/>
    <w:rsid w:val="00EE5683"/>
    <w:rsid w:val="00EF1043"/>
    <w:rsid w:val="00F02431"/>
    <w:rsid w:val="00F06D16"/>
    <w:rsid w:val="00F43692"/>
    <w:rsid w:val="00F6552F"/>
    <w:rsid w:val="00F82883"/>
    <w:rsid w:val="00F8366F"/>
    <w:rsid w:val="00F90A69"/>
    <w:rsid w:val="00FA1478"/>
    <w:rsid w:val="00FD0A75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3pt"/>
      <v:shadow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5:chartTrackingRefBased/>
  <w15:docId w15:val="{D2869A59-12BD-4ACB-A990-DE3FBB1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967296"/>
  </w:style>
  <w:style w:type="character" w:customStyle="1" w:styleId="apple-converted-space">
    <w:name w:val="apple-converted-space"/>
    <w:basedOn w:val="a0"/>
    <w:rsid w:val="00967296"/>
  </w:style>
  <w:style w:type="paragraph" w:styleId="a3">
    <w:name w:val="header"/>
    <w:basedOn w:val="a"/>
    <w:link w:val="a4"/>
    <w:rsid w:val="00A04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0411B"/>
    <w:rPr>
      <w:kern w:val="2"/>
    </w:rPr>
  </w:style>
  <w:style w:type="paragraph" w:styleId="a5">
    <w:name w:val="footer"/>
    <w:basedOn w:val="a"/>
    <w:link w:val="a6"/>
    <w:rsid w:val="00A04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0411B"/>
    <w:rPr>
      <w:kern w:val="2"/>
    </w:rPr>
  </w:style>
  <w:style w:type="table" w:styleId="7">
    <w:name w:val="Table Grid 7"/>
    <w:basedOn w:val="a1"/>
    <w:rsid w:val="004B7E96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uiPriority w:val="22"/>
    <w:qFormat/>
    <w:rsid w:val="008B23F0"/>
    <w:rPr>
      <w:b/>
      <w:bCs/>
    </w:rPr>
  </w:style>
  <w:style w:type="character" w:styleId="a8">
    <w:name w:val="annotation reference"/>
    <w:rsid w:val="00E24764"/>
    <w:rPr>
      <w:sz w:val="18"/>
      <w:szCs w:val="18"/>
    </w:rPr>
  </w:style>
  <w:style w:type="paragraph" w:styleId="a9">
    <w:name w:val="annotation text"/>
    <w:basedOn w:val="a"/>
    <w:link w:val="aa"/>
    <w:rsid w:val="00E24764"/>
  </w:style>
  <w:style w:type="character" w:customStyle="1" w:styleId="aa">
    <w:name w:val="註解文字 字元"/>
    <w:link w:val="a9"/>
    <w:rsid w:val="00E2476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24764"/>
    <w:rPr>
      <w:b/>
      <w:bCs/>
    </w:rPr>
  </w:style>
  <w:style w:type="character" w:customStyle="1" w:styleId="ac">
    <w:name w:val="註解主旨 字元"/>
    <w:link w:val="ab"/>
    <w:rsid w:val="00E24764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E24764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24764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Emphasis"/>
    <w:uiPriority w:val="20"/>
    <w:qFormat/>
    <w:rsid w:val="00FD1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核酸定序服務管理辦法</dc:title>
  <dc:subject/>
  <dc:creator>Katastic</dc:creator>
  <cp:keywords/>
  <cp:lastModifiedBy>BCT</cp:lastModifiedBy>
  <cp:revision>2</cp:revision>
  <cp:lastPrinted>2015-01-28T03:38:00Z</cp:lastPrinted>
  <dcterms:created xsi:type="dcterms:W3CDTF">2019-10-07T02:49:00Z</dcterms:created>
  <dcterms:modified xsi:type="dcterms:W3CDTF">2019-10-07T02:49:00Z</dcterms:modified>
</cp:coreProperties>
</file>